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CB16" w14:textId="77777777" w:rsidR="003D609F" w:rsidRDefault="003D609F" w:rsidP="003D609F">
      <w:pPr>
        <w:autoSpaceDE w:val="0"/>
        <w:autoSpaceDN w:val="0"/>
        <w:adjustRightInd w:val="0"/>
        <w:ind w:left="4956" w:firstLine="708"/>
        <w:jc w:val="right"/>
        <w:rPr>
          <w:bCs/>
          <w:sz w:val="26"/>
          <w:szCs w:val="28"/>
        </w:rPr>
      </w:pPr>
      <w:r w:rsidRPr="00960DD3">
        <w:rPr>
          <w:bCs/>
          <w:sz w:val="26"/>
          <w:szCs w:val="28"/>
        </w:rPr>
        <w:t>Приложение</w:t>
      </w:r>
      <w:r>
        <w:rPr>
          <w:bCs/>
          <w:sz w:val="26"/>
          <w:szCs w:val="28"/>
        </w:rPr>
        <w:t xml:space="preserve"> </w:t>
      </w:r>
      <w:r w:rsidRPr="00960DD3">
        <w:rPr>
          <w:bCs/>
          <w:sz w:val="26"/>
          <w:szCs w:val="28"/>
        </w:rPr>
        <w:t xml:space="preserve">к решению </w:t>
      </w:r>
    </w:p>
    <w:p w14:paraId="040ED22E" w14:textId="77777777" w:rsidR="003D609F" w:rsidRDefault="003D609F" w:rsidP="003D609F">
      <w:pPr>
        <w:autoSpaceDE w:val="0"/>
        <w:autoSpaceDN w:val="0"/>
        <w:adjustRightInd w:val="0"/>
        <w:ind w:left="5664"/>
        <w:jc w:val="right"/>
        <w:rPr>
          <w:bCs/>
          <w:sz w:val="26"/>
          <w:szCs w:val="28"/>
        </w:rPr>
      </w:pPr>
      <w:r w:rsidRPr="00960DD3">
        <w:rPr>
          <w:bCs/>
          <w:sz w:val="26"/>
          <w:szCs w:val="28"/>
        </w:rPr>
        <w:t xml:space="preserve">Совета народных депутатов Беловского городского округа </w:t>
      </w:r>
    </w:p>
    <w:p w14:paraId="47A1D141" w14:textId="77777777" w:rsidR="003D609F" w:rsidRPr="00960DD3" w:rsidRDefault="003D609F" w:rsidP="003D609F">
      <w:pPr>
        <w:autoSpaceDE w:val="0"/>
        <w:autoSpaceDN w:val="0"/>
        <w:adjustRightInd w:val="0"/>
        <w:ind w:left="5664"/>
        <w:jc w:val="right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от 25 января 2024 года № 5/34-н </w:t>
      </w:r>
    </w:p>
    <w:p w14:paraId="25E57A57" w14:textId="77777777" w:rsidR="003D609F" w:rsidRPr="00960DD3" w:rsidRDefault="003D609F" w:rsidP="003D609F">
      <w:pPr>
        <w:autoSpaceDE w:val="0"/>
        <w:autoSpaceDN w:val="0"/>
        <w:adjustRightInd w:val="0"/>
        <w:rPr>
          <w:bCs/>
          <w:sz w:val="26"/>
          <w:szCs w:val="28"/>
        </w:rPr>
      </w:pPr>
    </w:p>
    <w:p w14:paraId="6F931945" w14:textId="77777777" w:rsidR="003D609F" w:rsidRPr="00960DD3" w:rsidRDefault="003D609F" w:rsidP="003D609F">
      <w:pPr>
        <w:autoSpaceDE w:val="0"/>
        <w:autoSpaceDN w:val="0"/>
        <w:adjustRightInd w:val="0"/>
        <w:rPr>
          <w:bCs/>
          <w:sz w:val="26"/>
          <w:szCs w:val="28"/>
        </w:rPr>
      </w:pPr>
    </w:p>
    <w:p w14:paraId="793D58B6" w14:textId="77777777" w:rsidR="003D609F" w:rsidRPr="000119CF" w:rsidRDefault="003D609F" w:rsidP="003D6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19CF">
        <w:rPr>
          <w:b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БЕЛОВСКОГО ГОРОДСКОГО ОКРУГА, В ИНФОРМАЦИОННО-ТЕЛЕКОММУНИКАЦИОННОЙ СЕТИ </w:t>
      </w:r>
      <w:r>
        <w:rPr>
          <w:b/>
          <w:sz w:val="28"/>
          <w:szCs w:val="28"/>
        </w:rPr>
        <w:t>«</w:t>
      </w:r>
      <w:r w:rsidRPr="000119CF">
        <w:rPr>
          <w:b/>
          <w:sz w:val="28"/>
          <w:szCs w:val="28"/>
        </w:rPr>
        <w:t>ИНТЕРНЕТ</w:t>
      </w:r>
      <w:r>
        <w:rPr>
          <w:b/>
          <w:sz w:val="28"/>
          <w:szCs w:val="28"/>
        </w:rPr>
        <w:t>»</w:t>
      </w:r>
      <w:r w:rsidRPr="000119CF">
        <w:rPr>
          <w:b/>
          <w:sz w:val="28"/>
          <w:szCs w:val="28"/>
        </w:rPr>
        <w:t xml:space="preserve"> НА ОФИЦИАЛЬНЫХ САЙТАХ ОРГАНОВ МЕСТНОГО САМОУПРАВЛЕНИЯ И (ИЛИ) ПРЕДОСТАВЛЕНИЯ ДЛЯ ОПУБЛИКОВАНИЯ СРЕДСТВАМ МАССОВОЙ ИНФОРМАЦИИ</w:t>
      </w:r>
    </w:p>
    <w:p w14:paraId="418126A4" w14:textId="77777777" w:rsidR="003D609F" w:rsidRPr="00F62B5B" w:rsidRDefault="003D609F" w:rsidP="003D609F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</w:p>
    <w:p w14:paraId="12B44A68" w14:textId="77777777" w:rsidR="003D609F" w:rsidRDefault="003D609F" w:rsidP="003D609F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</w:rPr>
      </w:pPr>
    </w:p>
    <w:p w14:paraId="29972FAE" w14:textId="77777777" w:rsidR="003D609F" w:rsidRPr="00F60CD1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60CD1">
        <w:rPr>
          <w:bCs/>
          <w:sz w:val="28"/>
          <w:szCs w:val="28"/>
        </w:rPr>
        <w:t xml:space="preserve">1. Настоящий Порядок разработан в соответствии с </w:t>
      </w:r>
      <w:hyperlink r:id="rId4" w:history="1">
        <w:r w:rsidRPr="00F60CD1">
          <w:rPr>
            <w:bCs/>
            <w:sz w:val="28"/>
            <w:szCs w:val="28"/>
          </w:rPr>
          <w:t>частями 4.2</w:t>
        </w:r>
      </w:hyperlink>
      <w:r w:rsidRPr="00F60CD1">
        <w:rPr>
          <w:bCs/>
          <w:sz w:val="28"/>
          <w:szCs w:val="28"/>
        </w:rPr>
        <w:t xml:space="preserve">, </w:t>
      </w:r>
      <w:hyperlink r:id="rId5" w:history="1">
        <w:r w:rsidRPr="00F60CD1">
          <w:rPr>
            <w:bCs/>
            <w:sz w:val="28"/>
            <w:szCs w:val="28"/>
          </w:rPr>
          <w:t>4.3 статьи 12.1</w:t>
        </w:r>
      </w:hyperlink>
      <w:r w:rsidRPr="00F60CD1">
        <w:rPr>
          <w:bCs/>
          <w:sz w:val="28"/>
          <w:szCs w:val="28"/>
        </w:rPr>
        <w:t xml:space="preserve"> Федерального закона от 25 декабря 2008 года  № 273-ФЗ «О противодействии коррупции» и устанавливает порядок размещения сведений о доходах, расходах, об имуществе и обязательствах имущественного характера (далее также - сведения), представленных Главой Беловского городского округа, председателем Контрольно-счетной палаты Беловского городского округа (далее - лица, замещающие муниципальные должности) в информационно-телекоммуникационной сети «Интернет» на официальных сайтах органов местного самоуправления и (или) предоставления сведений для опубликования средствам массовой информации.</w:t>
      </w:r>
      <w:bookmarkStart w:id="0" w:name="Par2"/>
      <w:bookmarkEnd w:id="0"/>
    </w:p>
    <w:p w14:paraId="280CED05" w14:textId="77777777" w:rsidR="003D609F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60CD1">
        <w:rPr>
          <w:bCs/>
          <w:sz w:val="28"/>
          <w:szCs w:val="28"/>
        </w:rPr>
        <w:t xml:space="preserve">2. В информационно-телекоммуникационной сети «Интернет» на официальных сайтах соответствующих органов местного самоуправления Беловского городского округа размещаются и предоставляются средствам массовой информации для опубликования сведения, представленные лицами, замещающими муниципальные должности, указанные в </w:t>
      </w:r>
      <w:hyperlink r:id="rId6" w:history="1">
        <w:r w:rsidRPr="00F60CD1">
          <w:rPr>
            <w:bCs/>
            <w:sz w:val="28"/>
            <w:szCs w:val="28"/>
          </w:rPr>
          <w:t>пункте 2</w:t>
        </w:r>
      </w:hyperlink>
      <w:r w:rsidRPr="00F60CD1">
        <w:rPr>
          <w:bCs/>
          <w:sz w:val="28"/>
          <w:szCs w:val="28"/>
        </w:rPr>
        <w:t xml:space="preserve"> Порядка размещения сведений о доходах, расходах, об имуществе и обязательствах</w:t>
      </w:r>
      <w:r w:rsidRPr="000119CF">
        <w:rPr>
          <w:bCs/>
          <w:sz w:val="28"/>
          <w:szCs w:val="28"/>
        </w:rPr>
        <w:t xml:space="preserve">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и территориальной избирательной комиссии федеральной территории "Сириус",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</w:t>
      </w:r>
      <w:r>
        <w:rPr>
          <w:bCs/>
          <w:sz w:val="28"/>
          <w:szCs w:val="28"/>
        </w:rPr>
        <w:t>а Российской Федерации от 8 июля 2013 №</w:t>
      </w:r>
      <w:r w:rsidRPr="000119CF">
        <w:rPr>
          <w:bCs/>
          <w:sz w:val="28"/>
          <w:szCs w:val="28"/>
        </w:rPr>
        <w:t xml:space="preserve"> 613.</w:t>
      </w:r>
    </w:p>
    <w:p w14:paraId="12EDA53F" w14:textId="77777777" w:rsidR="003D609F" w:rsidRPr="000119CF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19CF">
        <w:rPr>
          <w:bCs/>
          <w:sz w:val="28"/>
          <w:szCs w:val="28"/>
        </w:rPr>
        <w:t>3</w:t>
      </w:r>
      <w:r w:rsidRPr="00093AFC">
        <w:rPr>
          <w:bCs/>
          <w:sz w:val="28"/>
          <w:szCs w:val="28"/>
        </w:rPr>
        <w:t xml:space="preserve">. Сведения, указанные в </w:t>
      </w:r>
      <w:hyperlink w:anchor="Par2" w:history="1">
        <w:r w:rsidRPr="00093AFC">
          <w:rPr>
            <w:bCs/>
            <w:sz w:val="28"/>
            <w:szCs w:val="28"/>
          </w:rPr>
          <w:t>пункте 2</w:t>
        </w:r>
      </w:hyperlink>
      <w:r w:rsidRPr="00093AFC">
        <w:rPr>
          <w:bCs/>
          <w:sz w:val="28"/>
          <w:szCs w:val="28"/>
        </w:rPr>
        <w:t xml:space="preserve"> настоящего</w:t>
      </w:r>
      <w:r w:rsidRPr="000119CF">
        <w:rPr>
          <w:bCs/>
          <w:sz w:val="28"/>
          <w:szCs w:val="28"/>
        </w:rPr>
        <w:t xml:space="preserve"> Порядка, находятся на официальных сайтах соответствующих органов местного самоуправления </w:t>
      </w:r>
      <w:r>
        <w:rPr>
          <w:bCs/>
          <w:sz w:val="28"/>
          <w:szCs w:val="28"/>
        </w:rPr>
        <w:t>Беловского городского округа</w:t>
      </w:r>
      <w:r w:rsidRPr="000119CF">
        <w:rPr>
          <w:bCs/>
          <w:sz w:val="28"/>
          <w:szCs w:val="28"/>
        </w:rPr>
        <w:t xml:space="preserve"> за весь период исполнения полномочий лица, замещающего муниципальную должность, и ежегодно обновляются в течение четырнадцати рабочих дней со дня истечения срока, установленного для представления уточненных сведений.</w:t>
      </w:r>
    </w:p>
    <w:p w14:paraId="41E91FDA" w14:textId="77777777" w:rsidR="003D609F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19CF">
        <w:rPr>
          <w:bCs/>
          <w:sz w:val="28"/>
          <w:szCs w:val="28"/>
        </w:rPr>
        <w:lastRenderedPageBreak/>
        <w:t xml:space="preserve">В случае прекращения полномочий лица, замещающего муниципальную должность, сведения подлежат удалению с официального сайта соответствующего органа местного самоуправления </w:t>
      </w:r>
      <w:r>
        <w:rPr>
          <w:bCs/>
          <w:sz w:val="28"/>
          <w:szCs w:val="28"/>
        </w:rPr>
        <w:t>Беловского городского округа</w:t>
      </w:r>
      <w:r w:rsidRPr="000119CF">
        <w:rPr>
          <w:bCs/>
          <w:sz w:val="28"/>
          <w:szCs w:val="28"/>
        </w:rPr>
        <w:t xml:space="preserve"> в течение семи рабочих дней со дня прекращения полномочий.</w:t>
      </w:r>
      <w:r>
        <w:rPr>
          <w:bCs/>
          <w:sz w:val="28"/>
          <w:szCs w:val="28"/>
        </w:rPr>
        <w:t xml:space="preserve">             </w:t>
      </w:r>
    </w:p>
    <w:p w14:paraId="2777D05A" w14:textId="77777777" w:rsidR="003D609F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0119C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азмещение на официальном сайте А</w:t>
      </w:r>
      <w:r w:rsidRPr="000119CF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Беловского городского округа</w:t>
      </w:r>
      <w:r w:rsidRPr="000119CF">
        <w:rPr>
          <w:bCs/>
          <w:sz w:val="28"/>
          <w:szCs w:val="28"/>
        </w:rPr>
        <w:t xml:space="preserve"> сведений, представленных Главой </w:t>
      </w:r>
      <w:r>
        <w:rPr>
          <w:bCs/>
          <w:sz w:val="28"/>
          <w:szCs w:val="28"/>
        </w:rPr>
        <w:t>Беловского городского округа</w:t>
      </w:r>
      <w:r w:rsidRPr="000119CF">
        <w:rPr>
          <w:bCs/>
          <w:sz w:val="28"/>
          <w:szCs w:val="28"/>
        </w:rPr>
        <w:t>, а также предоставление этих сведений средствам массовой информации для опубликования в связи с их запросами обеспечивается кадровой слу</w:t>
      </w:r>
      <w:r>
        <w:rPr>
          <w:bCs/>
          <w:sz w:val="28"/>
          <w:szCs w:val="28"/>
        </w:rPr>
        <w:t>жбой Администрации Беловского городского округа</w:t>
      </w:r>
      <w:r w:rsidRPr="000119CF">
        <w:rPr>
          <w:bCs/>
          <w:sz w:val="28"/>
          <w:szCs w:val="28"/>
        </w:rPr>
        <w:t>.</w:t>
      </w:r>
    </w:p>
    <w:p w14:paraId="3A80E496" w14:textId="77777777" w:rsidR="003D609F" w:rsidRPr="000119CF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19CF">
        <w:rPr>
          <w:bCs/>
          <w:sz w:val="28"/>
          <w:szCs w:val="28"/>
        </w:rPr>
        <w:t xml:space="preserve">5. Размещение на официальном сайте </w:t>
      </w:r>
      <w:r>
        <w:rPr>
          <w:bCs/>
          <w:sz w:val="28"/>
          <w:szCs w:val="28"/>
        </w:rPr>
        <w:t>Совета народных депутатов Беловского городского округа</w:t>
      </w:r>
      <w:r w:rsidRPr="000119CF">
        <w:rPr>
          <w:bCs/>
          <w:sz w:val="28"/>
          <w:szCs w:val="28"/>
        </w:rPr>
        <w:t xml:space="preserve"> сведений</w:t>
      </w:r>
      <w:r>
        <w:rPr>
          <w:bCs/>
          <w:sz w:val="28"/>
          <w:szCs w:val="28"/>
        </w:rPr>
        <w:t>, представленных председателем К</w:t>
      </w:r>
      <w:r w:rsidRPr="000119CF">
        <w:rPr>
          <w:bCs/>
          <w:sz w:val="28"/>
          <w:szCs w:val="28"/>
        </w:rPr>
        <w:t>онтрольно-счетной палаты</w:t>
      </w:r>
      <w:r>
        <w:rPr>
          <w:bCs/>
          <w:sz w:val="28"/>
          <w:szCs w:val="28"/>
        </w:rPr>
        <w:t xml:space="preserve"> Беловского городского округа</w:t>
      </w:r>
      <w:r w:rsidRPr="000119CF">
        <w:rPr>
          <w:bCs/>
          <w:sz w:val="28"/>
          <w:szCs w:val="28"/>
        </w:rPr>
        <w:t>, а также предоставление этих сведений средствам массовой информации для опубликования в связи с их запросами обеспечиваетс</w:t>
      </w:r>
      <w:r>
        <w:rPr>
          <w:bCs/>
          <w:sz w:val="28"/>
          <w:szCs w:val="28"/>
        </w:rPr>
        <w:t>я по распоряжению председателя К</w:t>
      </w:r>
      <w:r w:rsidRPr="000119CF">
        <w:rPr>
          <w:bCs/>
          <w:sz w:val="28"/>
          <w:szCs w:val="28"/>
        </w:rPr>
        <w:t>онтрольн</w:t>
      </w:r>
      <w:r>
        <w:rPr>
          <w:bCs/>
          <w:sz w:val="28"/>
          <w:szCs w:val="28"/>
        </w:rPr>
        <w:t>о-счетной палаты Беловского городского округа</w:t>
      </w:r>
      <w:r w:rsidRPr="000119CF">
        <w:rPr>
          <w:bCs/>
          <w:sz w:val="28"/>
          <w:szCs w:val="28"/>
        </w:rPr>
        <w:t>.</w:t>
      </w:r>
    </w:p>
    <w:p w14:paraId="7DCE2ACD" w14:textId="77777777" w:rsidR="003D609F" w:rsidRPr="000119CF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19CF">
        <w:rPr>
          <w:bCs/>
          <w:sz w:val="28"/>
          <w:szCs w:val="28"/>
        </w:rPr>
        <w:t>6. В течение трех рабочих дней со дня поступления запроса от средства массовой информации о нем сообщается лицу, замещающему муниципальную должность, в отношении которого поступил запрос.</w:t>
      </w:r>
    </w:p>
    <w:p w14:paraId="694CF248" w14:textId="77777777" w:rsidR="003D609F" w:rsidRPr="00093AFC" w:rsidRDefault="003D609F" w:rsidP="003D6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3AFC">
        <w:rPr>
          <w:bCs/>
          <w:sz w:val="28"/>
          <w:szCs w:val="28"/>
        </w:rPr>
        <w:t xml:space="preserve">В течение семи рабочих дней со дня поступления запроса от средства массовой информации обеспечивается предоставление ему сведений, указанных в </w:t>
      </w:r>
      <w:hyperlink w:anchor="Par2" w:history="1">
        <w:r w:rsidRPr="00093AFC">
          <w:rPr>
            <w:bCs/>
            <w:sz w:val="28"/>
            <w:szCs w:val="28"/>
          </w:rPr>
          <w:t>пункте 2</w:t>
        </w:r>
      </w:hyperlink>
      <w:r w:rsidRPr="00093AFC">
        <w:rPr>
          <w:bCs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 соответствующего органа местного самоуправления. Если запрашиваемые сведения размещены на официальном сайте соответствующего органа местного самоуправления, в ответе на запрос дается ссылка на адрес официального сайта, где такие сведения размещены.</w:t>
      </w:r>
    </w:p>
    <w:p w14:paraId="07866E1C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9F"/>
    <w:rsid w:val="003D609F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7CC"/>
  <w15:chartTrackingRefBased/>
  <w15:docId w15:val="{7C498048-49F7-4084-AF31-62676A3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0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651&amp;dst=100051" TargetMode="External"/><Relationship Id="rId5" Type="http://schemas.openxmlformats.org/officeDocument/2006/relationships/hyperlink" Target="https://login.consultant.ru/link/?req=doc&amp;base=LAW&amp;n=442438&amp;dst=178" TargetMode="External"/><Relationship Id="rId4" Type="http://schemas.openxmlformats.org/officeDocument/2006/relationships/hyperlink" Target="https://login.consultant.ru/link/?req=doc&amp;base=LAW&amp;n=442438&amp;dst=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2024-01-30T07:54:00Z</dcterms:created>
  <dcterms:modified xsi:type="dcterms:W3CDTF">2024-01-30T07:55:00Z</dcterms:modified>
</cp:coreProperties>
</file>