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895" w:rsidRDefault="0088388C">
      <w:pPr>
        <w:ind w:left="7788"/>
        <w:rPr>
          <w:sz w:val="24"/>
        </w:rPr>
      </w:pPr>
      <w:bookmarkStart w:id="0" w:name="_GoBack"/>
      <w:bookmarkEnd w:id="0"/>
      <w:r>
        <w:rPr>
          <w:sz w:val="24"/>
        </w:rPr>
        <w:t xml:space="preserve">   Приложение</w:t>
      </w:r>
    </w:p>
    <w:p w:rsidR="009C6895" w:rsidRDefault="0088388C">
      <w:pPr>
        <w:ind w:left="4248"/>
        <w:jc w:val="right"/>
        <w:rPr>
          <w:sz w:val="24"/>
        </w:rPr>
      </w:pPr>
      <w:r>
        <w:rPr>
          <w:sz w:val="24"/>
        </w:rPr>
        <w:t xml:space="preserve">                 к решению Совета народных депутатов</w:t>
      </w:r>
    </w:p>
    <w:p w:rsidR="009C6895" w:rsidRDefault="0088388C">
      <w:pPr>
        <w:ind w:firstLine="5040"/>
        <w:jc w:val="right"/>
        <w:rPr>
          <w:sz w:val="24"/>
        </w:rPr>
      </w:pPr>
      <w:r>
        <w:rPr>
          <w:sz w:val="24"/>
        </w:rPr>
        <w:t>Беловского городского округа</w:t>
      </w:r>
    </w:p>
    <w:p w:rsidR="009C6895" w:rsidRDefault="0088388C">
      <w:pPr>
        <w:ind w:firstLine="5040"/>
        <w:jc w:val="right"/>
        <w:rPr>
          <w:sz w:val="24"/>
        </w:rPr>
      </w:pPr>
      <w:r>
        <w:rPr>
          <w:sz w:val="24"/>
        </w:rPr>
        <w:t>от 25 июня 2026 года № 40/193-н</w:t>
      </w:r>
    </w:p>
    <w:p w:rsidR="009C6895" w:rsidRDefault="009C6895">
      <w:pPr>
        <w:jc w:val="center"/>
        <w:rPr>
          <w:sz w:val="14"/>
        </w:rPr>
      </w:pPr>
    </w:p>
    <w:p w:rsidR="009C6895" w:rsidRDefault="009C6895">
      <w:pPr>
        <w:jc w:val="center"/>
        <w:rPr>
          <w:sz w:val="14"/>
        </w:rPr>
      </w:pPr>
    </w:p>
    <w:p w:rsidR="009C6895" w:rsidRDefault="009C6895">
      <w:pPr>
        <w:jc w:val="center"/>
        <w:rPr>
          <w:sz w:val="14"/>
        </w:rPr>
      </w:pPr>
    </w:p>
    <w:p w:rsidR="009C6895" w:rsidRDefault="009C6895">
      <w:pPr>
        <w:jc w:val="center"/>
        <w:rPr>
          <w:sz w:val="14"/>
        </w:rPr>
      </w:pPr>
    </w:p>
    <w:p w:rsidR="009C6895" w:rsidRDefault="0088388C">
      <w:pPr>
        <w:pStyle w:val="ConsPlusNormal0"/>
        <w:widowControl/>
        <w:ind w:firstLine="0"/>
        <w:jc w:val="center"/>
        <w:rPr>
          <w:rFonts w:ascii="Times New Roman" w:hAnsi="Times New Roman"/>
          <w:b/>
          <w:sz w:val="28"/>
        </w:rPr>
      </w:pPr>
      <w:bookmarkStart w:id="1" w:name="Par42"/>
      <w:bookmarkEnd w:id="1"/>
      <w:r>
        <w:rPr>
          <w:rFonts w:ascii="Times New Roman" w:hAnsi="Times New Roman"/>
          <w:b/>
          <w:sz w:val="28"/>
        </w:rPr>
        <w:t>ПОЛОЖЕНИЕ</w:t>
      </w:r>
    </w:p>
    <w:p w:rsidR="009C6895" w:rsidRDefault="0088388C">
      <w:pPr>
        <w:pStyle w:val="ConsPlusNormal0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Комитете социальной защиты населения </w:t>
      </w:r>
    </w:p>
    <w:p w:rsidR="009C6895" w:rsidRDefault="0088388C">
      <w:pPr>
        <w:pStyle w:val="ConsPlusNormal0"/>
        <w:widowControl/>
        <w:ind w:firstLine="0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28"/>
        </w:rPr>
        <w:t>Беловского городского округа</w:t>
      </w:r>
    </w:p>
    <w:p w:rsidR="009C6895" w:rsidRDefault="009C6895">
      <w:pPr>
        <w:pStyle w:val="ConsPlusNormal0"/>
        <w:rPr>
          <w:rFonts w:ascii="Times New Roman" w:hAnsi="Times New Roman"/>
          <w:b/>
          <w:sz w:val="16"/>
        </w:rPr>
      </w:pPr>
    </w:p>
    <w:p w:rsidR="009C6895" w:rsidRDefault="009C6895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8"/>
        </w:rPr>
      </w:pPr>
    </w:p>
    <w:p w:rsidR="009C6895" w:rsidRDefault="0088388C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 Общие положения</w:t>
      </w:r>
    </w:p>
    <w:p w:rsidR="009C6895" w:rsidRDefault="009C6895">
      <w:pPr>
        <w:pStyle w:val="ConsPlusNormal0"/>
        <w:widowControl/>
        <w:jc w:val="center"/>
        <w:outlineLvl w:val="1"/>
        <w:rPr>
          <w:rFonts w:ascii="Times New Roman" w:hAnsi="Times New Roman"/>
          <w:sz w:val="28"/>
        </w:rPr>
      </w:pPr>
    </w:p>
    <w:p w:rsidR="009C6895" w:rsidRDefault="0088388C">
      <w:pPr>
        <w:ind w:firstLine="540"/>
        <w:jc w:val="both"/>
        <w:rPr>
          <w:sz w:val="28"/>
        </w:rPr>
      </w:pPr>
      <w:r>
        <w:rPr>
          <w:sz w:val="28"/>
        </w:rPr>
        <w:t>1.1. Положение о Комитете социальной защиты населения Беловского городского округа (далее - Положение) определяет основные задачи, функции, права и обязанности, порядок организации и деятельности Комитета социальной защиты населения Беловского городского округа (далее — Комитет).</w:t>
      </w:r>
    </w:p>
    <w:p w:rsidR="009C6895" w:rsidRDefault="0088388C">
      <w:pPr>
        <w:ind w:firstLine="540"/>
        <w:jc w:val="both"/>
        <w:rPr>
          <w:sz w:val="28"/>
        </w:rPr>
      </w:pPr>
      <w:r>
        <w:rPr>
          <w:sz w:val="28"/>
        </w:rPr>
        <w:t>1.2. Комитет является отраслевым (функциональным) органом администрации Беловского городского округа (далее – Беловский городской округ), учрежденным для осуществления переданных в установленном законом порядке отдельных государственных полномочий в сфере социальной поддержки и социального обслуживания населения Беловского городского округа, а также для осуществления полномочий органов местного самоуправления Беловского городского округа в сфере социальной защиты населения.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Полное официальное наименование: Комитет социальной защиты населения Беловского городского округа.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Сокращенное наименование: КСЗН.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Комитет и подведомственное муниципальное бюджетное учреждение «Центр социального обслуживания» (далее – подведомственное учреждение) составляют систему социальной защиты населения Беловского городского округа.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Учредителем Комитета является муниципальное образование Беловский городской округ Кемеровской области - Кузбасса.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 Функции и полномочия учредителя Комитета осуществляет администрация Беловского городского округа.</w:t>
      </w:r>
    </w:p>
    <w:p w:rsidR="009C6895" w:rsidRDefault="0088388C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/>
          <w:sz w:val="28"/>
        </w:rPr>
        <w:t>1.8. Деятельность Комитета координирует первый заместитель главы Беловского городского округа.</w:t>
      </w:r>
    </w:p>
    <w:p w:rsidR="009C6895" w:rsidRDefault="0088388C">
      <w:pPr>
        <w:ind w:firstLine="540"/>
        <w:jc w:val="both"/>
        <w:rPr>
          <w:sz w:val="28"/>
        </w:rPr>
      </w:pPr>
      <w:r>
        <w:rPr>
          <w:sz w:val="28"/>
        </w:rPr>
        <w:t xml:space="preserve">1.9. Комитет в своей деятельности руководствуется </w:t>
      </w:r>
      <w:hyperlink r:id="rId8">
        <w:r>
          <w:rPr>
            <w:sz w:val="28"/>
          </w:rPr>
          <w:t>Конституцией</w:t>
        </w:r>
      </w:hyperlink>
      <w:r>
        <w:rPr>
          <w:sz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власти, законами и нормативными правовыми актами Кемеровской области - Кузбасса, </w:t>
      </w:r>
      <w:hyperlink r:id="rId9">
        <w:r>
          <w:rPr>
            <w:sz w:val="28"/>
          </w:rPr>
          <w:t>Уставом</w:t>
        </w:r>
      </w:hyperlink>
      <w:r>
        <w:rPr>
          <w:sz w:val="28"/>
        </w:rPr>
        <w:t xml:space="preserve"> «Беловский </w:t>
      </w:r>
      <w:r>
        <w:rPr>
          <w:sz w:val="28"/>
        </w:rPr>
        <w:lastRenderedPageBreak/>
        <w:t>городской округ Кемеровской области - Кузбасса», нормативными правовыми актами Беловского городского округа и настоящим Положением.</w:t>
      </w:r>
    </w:p>
    <w:p w:rsidR="009C6895" w:rsidRDefault="0088388C">
      <w:pPr>
        <w:ind w:firstLine="540"/>
        <w:jc w:val="both"/>
        <w:rPr>
          <w:sz w:val="28"/>
        </w:rPr>
      </w:pPr>
      <w:r>
        <w:rPr>
          <w:sz w:val="28"/>
        </w:rPr>
        <w:t>1.10. Комитет осуществляет свою деятельность во взаимодействии с территориальными органами федеральных органов исполнительной власти, исполнительными органами Кемеровской области - Кузбасса, Советом народных депутатов Беловского городского округа, функциональными, отраслевыми и территориальными органами администрации Беловского городского округа, общественными объединениями, организациями независимо от формы собственности по вопросам, входящим в компетенцию Комитета.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1.11. Комитет несет ответственность за выполнение возложенных на него задач и функций в порядке, установленном действующим законодательством Российской Федерации.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1.12. Работники Комитета являются муниципальными служащими, на них в полном объеме распространяется законодательство о муниципальной службе.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структуре Комитета могут создаваться службы для технического обеспечения его деятельности. Работники данных служб не являются муниципальными служащими, оплата их труда осуществляется в соответствии с муниципальными нормативными правовыми актами Беловского городского округа.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1.13. Комитет осуществляет функции и полномочия учредителя в отношении муниципального бюджетного учреждения подведомственного Комитету, в соответствии с нормативными правовыми актами Беловского городского округа.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1.14. Комитет является главным распорядителем бюджетных средств в отношении подведомственного учреждения и (или) получателем бюджетных средств.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1.15. Решения Комитета, принятые в рамках компетенции, определенной настоящим Положением, являются обязательными для подведомственного учреждения.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1.16. Местонахождение и юридический адрес Комитета: улица Каховская, 19А, Беловский городской округ, Кемеровская область - Кузбасс, 652600, Российская Федерация.</w:t>
      </w:r>
    </w:p>
    <w:p w:rsidR="009C6895" w:rsidRDefault="009C6895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</w:p>
    <w:p w:rsidR="009C6895" w:rsidRDefault="0088388C">
      <w:pPr>
        <w:pStyle w:val="ConsPlusNormal0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II. Юридический статус Комитета</w:t>
      </w:r>
    </w:p>
    <w:p w:rsidR="009C6895" w:rsidRDefault="009C6895">
      <w:pPr>
        <w:pStyle w:val="ConsPlusNormal0"/>
        <w:widowControl/>
        <w:ind w:firstLine="540"/>
        <w:jc w:val="center"/>
        <w:rPr>
          <w:rFonts w:ascii="Times New Roman" w:hAnsi="Times New Roman"/>
          <w:sz w:val="28"/>
        </w:rPr>
      </w:pP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Комитет обладает правами юридического лица, имеет самостоятельный баланс, является муниципальным казенным учреждением и подлежит государственной регистрации в качестве юридического лица в соответствии с федеральными законами.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В целях удовлетворения собственных хозяйственных нужд Комитет может от своего имени приобретать и осуществлять имущественные  и личные неимущественные права, нести гражданские обязанности, выступать в суде в качестве истца и ответчика.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2.3. Комитет имеет: бюджетную смету; самостоятельный баланс, лицевые счета в органах Федерального казначейства, открываемые в соответствии с Бюджетным </w:t>
      </w:r>
      <w:hyperlink r:id="rId10">
        <w:r>
          <w:rPr>
            <w:rFonts w:ascii="Times New Roman" w:hAnsi="Times New Roman"/>
            <w:sz w:val="28"/>
          </w:rPr>
          <w:t>кодексом</w:t>
        </w:r>
      </w:hyperlink>
      <w:r>
        <w:rPr>
          <w:rFonts w:ascii="Times New Roman" w:hAnsi="Times New Roman"/>
          <w:sz w:val="28"/>
        </w:rPr>
        <w:t xml:space="preserve"> Российской Федерации; печать с изображением герба Российской Федерации и своим полным наименованием на русском языке для реализации переданных отдельных государственных полномочий; иные печати, штампы и бланки со своим наименованием, необходимые для его деятельности; собственную эмблему, утверждаемую в установленном порядке.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Для осуществления своих функций Комитет наделяется имуществом, закрепленным за Комитетом на праве оперативного управления и учитываемым на самостоятельном балансе. Собственником закрепленного недвижимого имущества является Кемеровская область - Кузбасс. Собственником закрепленного движимого имущества является муниципальное образование - Беловский городской округ Кемеровской области - Кузбасса.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 Имущество Комитета составляют основные и оборотные средства, а также ценности, стоимость которых отражается на самостоятельном балансе.</w:t>
      </w:r>
    </w:p>
    <w:p w:rsidR="009C6895" w:rsidRDefault="009C6895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</w:p>
    <w:p w:rsidR="009C6895" w:rsidRDefault="0088388C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III. Основные задачи Комитета</w:t>
      </w:r>
    </w:p>
    <w:p w:rsidR="009C6895" w:rsidRDefault="009C6895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Основными задачами Комитета являются: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реализация основных направлений и приоритетов государственной политики по вопросам социальной поддержки и социального обслуживания населения; 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обеспечение социальных гарантий граждан пожилого возраста и инвалидов, ветеранов, семей, женщин и детей, граждан, уволенных с военной службы, и членов их семей, жертв политических репрессий, граждан, пострадавших при чрезвычайных ситуациях, радиационных и других техногенных авариях и катастрофах, иных групп населения, нуждающихся в социальной поддержке и проживающих на территории Беловского городского округа;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организация работы по обеспечению функционирования системы долговременного ухода на территории Беловского городского округа; 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реализация переданных органу местного самоуправления Беловского городского округа отдельных государственных полномочий в области социальной поддержки и социального обслуживания населения;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реализация региональной политики по вопросам социальной поддержки и социального обслуживания населения; участие в разработке региональных программ социальной защиты населения, разработка муниципальных (городских) программ и реализация на территории Беловского городского округа программ по социальной защите населения всех уровней;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осуществление адресной социальной поддержки граждан, проживающих на территории Беловского городского округа, путем оказания </w:t>
      </w:r>
      <w:r>
        <w:rPr>
          <w:rFonts w:ascii="Times New Roman" w:hAnsi="Times New Roman"/>
          <w:sz w:val="28"/>
        </w:rPr>
        <w:lastRenderedPageBreak/>
        <w:t>социальной помощи и организации социальных выплат отдельным категориям граждан;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организация работы по социальной поддержке и социальному обслуживанию граждан пожилого возраста и ветеранов, совершенствованию форм и видов социального обслуживания;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организация работы по социальной поддержке и социальному обслуживанию инвалидов, выполнение мероприятий по социальной реабилитации, абилитации и социальной интеграции инвалидов в обществе;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организация финансово-хозяйственной, контрольно-ревизионной деятельности, включающей организацию финансирования мероприятий по социальной поддержке населения и деятельности подведомственного учреждения, ведение бухгалтерского учета и отчетности, осуществление контроля за целевым и эффективным использованием бюджетных средств;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 координация и методическое обеспечение деятельности подведомственного учреждения;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11) обеспечение взаимодействия с благотворительными и другими общественными объединениями и фондами с целью социальной поддержки граждан пожилого возраста, инвалидов и других категорий населения, нуждающихся в государственной поддержке;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12) привлечение внебюджетных средств для финансирования программ социальной поддержки населения и укрепления материально-технической базы подведомственного учреждения;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13) организация подготовки и повышения квалификации работников Комитета и подведомственного учреждения;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14) осуществление в установленном порядке контроля за правильным и единообразным применением законодательства Российской Федерации и законодательства Кемеровской области - Кузбасса, требований административных регламентов исполнения государственных функций (предоставления государственных услуг), муниципальных функций (предоставления муниципальных услуг), иных норм, установленных в сфере социальной поддержки и социального обслуживания населения;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15) информирование населения о мерах социальной поддержки, о работе, проводимой в сфере социальной поддержки и социального обслуживания Беловского городского округа через средства массовой информации и информационно-телекоммуникационную сеть «Интернет»; 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16) осуществляет в отношении подведомственного учреждения ведомственный контроль за соблюдением законодательных и иных нормативных правовых актов о контрактной системе в сфере закупок товаров, работ, услуг для обеспечения муниципальных нужд, а также ведомственный контроль за соблюдением трудового законодательства и иных нормативных правовых актов, содержащих нормы трудового права;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17) профилактика коррупционных и иных правонарушений в Комитете;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18) обеспечение законности, информационной открытости и повышение качества предоставления мер социальной поддержки, социальной помощи и социального обслуживания населения. 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lastRenderedPageBreak/>
        <w:t>3.2. На Комитет могут быть возложены дополнительные задачи, если таковые будут делегированы в соответствии с действующим законодательством, нормативными правовыми актами Кемеровской области - Кузбасса, Беловского городского округа с соответствующим финансированием этих задач.</w:t>
      </w:r>
    </w:p>
    <w:p w:rsidR="009C6895" w:rsidRDefault="009C6895">
      <w:pPr>
        <w:pStyle w:val="ConsPlusNormal0"/>
        <w:widowControl/>
        <w:jc w:val="center"/>
        <w:outlineLvl w:val="1"/>
        <w:rPr>
          <w:rFonts w:ascii="Times New Roman" w:hAnsi="Times New Roman"/>
          <w:b/>
          <w:sz w:val="28"/>
        </w:rPr>
      </w:pPr>
    </w:p>
    <w:p w:rsidR="009C6895" w:rsidRDefault="0088388C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IV. Функции Комитета</w:t>
      </w:r>
    </w:p>
    <w:p w:rsidR="009C6895" w:rsidRDefault="009C6895">
      <w:pPr>
        <w:pStyle w:val="ConsPlusNormal0"/>
        <w:widowControl/>
        <w:jc w:val="center"/>
        <w:outlineLvl w:val="1"/>
        <w:rPr>
          <w:rFonts w:ascii="Times New Roman" w:hAnsi="Times New Roman"/>
          <w:b/>
          <w:sz w:val="28"/>
        </w:rPr>
      </w:pP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Комитет в соответствии с возложенными на него основными задачами осуществляет следующие функции: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 области реализации основных направлений и приоритетов государственной политики по вопросам социальной поддержки и социального обслуживания населения: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организация предоставления мер социальной поддержки, предусмотренных законодательством Российской Федерации, Кемеровской области - Кузбасса и нормативными правовыми актами Беловского городского округа;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участие в исполнении на территории Кемеровской области - Кузбасса государственных программ, направленных на социальную поддержку населения;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реализация мероприятий, направленных на защиту прав принимающих непосредственное участие в боевых действиях участников Специальной военной операции (далее - СВО) и их семей, а также семей погибших участников СВО, в соответствии с функциями и задачами, возложенными на орган местного самоуправления как элемент единой системы публичной власти.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 области реализации региональной и муниципальной политики по вопросам социальной поддержки и социального обслуживания населения: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организация и исполнение законодательных и иных нормативных правовых актов Кемеровской области - Кузбасса и Беловского городского округа в сфере социальной поддержки и социального обслуживания населения;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реализация региональных и муниципальных программ по вопросам социальной поддержки и социального обслуживания населения;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организация социального обслуживания граждан, признанных нуждающимися в социальном обслуживании, включая принятие решения о признании нуждающимися в социальном обслуживании;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организация создания приемных семей для отдельных категорий граждан;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руководство и контроль деятельности подведомственного учреждения;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методическое обеспечение деятельности подведомственного учреждения;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7) организация работы с обращениями граждан, прием граждан по вопросам предоставления мер социальной поддержки и социального обслуживания населения;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8) осуществление совместно с юридическими лицами мероприятий, направленных на социальную адаптацию лиц, освободившихся из мест лишения свободы; 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контроль исполнения подведомственным учреждением отдельных полномочий в сфере социальной поддержки и социального обслуживания населения.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 области осуществления адресной социальной поддержки отдельных категорий граждан: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оказание социальной помощи и организация социальных выплат отдельным категориям граждан;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реализация государственной программы Кемеровской области - Кузбасса «Социальная поддержка населения Кузбасса» и муниципальной программы Беловского городского округа «Социальная поддержка населения Беловского городского округа»;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выплата пенсии за выслугу лет лицам, замещавшим муниципальные должности и муниципальным служащим Беловского городского округа (на основании решения соответствующей комиссии);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назначение и выплата единовременного поощрения при увольнении работникам Комитета в связи с выходом на пенсию;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организация назначения, перерасчета и выплаты других денежных выплат социального характера.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Социальная поддержка граждан, уволенных с военной службы: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обеспечение функционирования комплексной системы социальной поддержки и социального обслуживания граждан, уволенных с военной службы, и членов их семей;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предоставление мер социальной поддержки, предусмотренных федеральными законами, законами Кемеровской области - Кузбасса и нормативными правовыми актами Беловского городского округа.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В области социальной поддержки семьи, женщин и детей: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права и назначение государственных пособий и других социальных выплат семьям с детьми.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В области социальной поддержки и социального обслуживания граждан пожилого возраста и ветеранов: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реализация мер социальной поддержки и социального обслуживания граждан пожилого возраста: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подготовка предложений по формированию государственной политики в области социальной поддержки и социального обслуживания граждан пожилого возраста;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участие в разработке и реализации региональных и муниципальных программ по социальной поддержке граждан пожилого возраста;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определение права и назначение различных компенсаций, пособий, выплат в соответствии с федеральными законами, законами Кемеровской </w:t>
      </w:r>
      <w:r>
        <w:rPr>
          <w:rFonts w:ascii="Times New Roman" w:hAnsi="Times New Roman"/>
          <w:sz w:val="28"/>
        </w:rPr>
        <w:lastRenderedPageBreak/>
        <w:t>области - Кузбасса и нормативными правовыми актами Беловского городского округа.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реализация мер социальной поддержки и социального обслуживания ветеранов: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участие в реализации федеральных программ по социальной поддержке ветеранов;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разработка проектов нормативных правовых актов Беловского городского округа по вопросам социальной поддержки и социального обслуживания ветеранов;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предоставление мер социальной поддержки различным категориям ветеранов в соответствии с федеральными законами, законами Кемеровской области - Кузбасса и нормативными правовыми актами Беловского городского округа;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определение права и назначение различных компенсаций, пособий, выплат в соответствии с федеральными законами, законами Кемеровской области - Кузбасса и нормативными правовыми актами Беловского городского округа;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координация деятельности учреждений социальной защиты населения в работе с ветеранами;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организация взаимодействия с общественными организациями ветеранов.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В области социальной поддержки и социального обслуживания инвалидов: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участие в реализации государственной политики на территории Беловского городского округа в отношении инвалидов;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реализация региональных и муниципальной программ по предоставлению инвалидам мер социальной поддержки, организации доступной среды жизнедеятельности для инвалидов;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предоставление мер социальной поддержки инвалидам в соответствии с федеральными законами, законами Кемеровской области - Кузбасса и нормативными правовыми актами Беловского городского округа;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взаимодействие с общественными организациями инвалидов и оказание помощи по реабилитации, абилитации и социальной интеграции инвалидов;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координация деятельности подведомственного учреждения в работе с инвалидами.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В области правового обеспечения деятельности по предоставлению мер социальной поддержки и социального обслуживания населения: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контроль исполнения подведомственным учреждением законодательства, регулирующего общественные отношения в области социальной поддержки и социального обслуживания населения;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оказание подведомственному учреждению правовой помощи по вопросам социальной поддержки и социального обслуживания населения;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организация работы по разработке, согласованию и утверждению устава подведомственного учреждения.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9. В области финансово-экономической, контрольно-ревизионной деятельности: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осуществление полномочий администратора доходов бюджета;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осуществление полномочий получателя бюджетных средств, направленных на финансирование отдельных государственных полномочий;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организация работы по ведению реестра расходных обязательств, подлежащих исполнению в пределах утвержденных бюджетных обязательств и бюджетных ассигнований;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организация работы по разработке условий оплаты труда и стимулирования работников подведомственного учреждения;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организация и контроль ведения бюджетного учета в подведомственном учреждении;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сбор, рассмотрение и составление сводной бюджетной отчетности;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осуществление ведомственного контроля целевого и эффективного использования бюджетных средств и средств внебюджетных фондов;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проведение проверок финансово-хозяйственной и другой деятельности подведомственного учреждения;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целевое использование бюджетных средств в соответствии с утвержденными бюджетными ассигнованиями и лимитами бюджетных обязательств;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 формирование перечня подведомственных распорядителей и получателей бюджетных средств;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11) осуществление планирования соответствующих расходов бюджета, составление обоснования бюджетных ассигнований;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12) составление, утверждение и ведение бюджетной росписи, распределение бюджетных ассигнований, лимитов бюджетных обязательств и исполнение соответствующей части бюджета;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13) внесение предложений по формированию и изменению лимитов бюджетных обязательств;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14) внесение предложений по формированию и изменению сводной бюджетной росписи;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15) определение порядка утверждения плана финансово-хозяйственной деятельности бюджетного учреждения;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16) формирование и утверждение муниципального задания;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17) обеспечение соблюдения подведомственным учреждением межбюджетных субсидий, субвенций и иных межбюджетных трансфертов, имеющих целевое назначение, а также иных субсидий и бюджетных инвестиций, условий, целей и порядка, установленных при их предоставлении;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18) формирование бюджетной отчетности главного распорядителя бюджетных средств;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19) заверение карточки образцов подписи руководителя подведомственного учреждения;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20) предоставление субсидий на выполнение муниципального задания и иных целевых субсидий подведомственному учреждению;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21) предоставление субсидии социально ориентированным некоммерческим организациям, не являющимся государственными (муниципальными) учреждениями, в пределах лимитов бюджетных обязательств, предусмотренных на эти цели Комитету в бюджете Беловского городского округа на соответствующий финансовый год;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22) распределение бюджетных ассигнований и лимитов бюджетных обязательств подведомственному учреждению;</w:t>
      </w:r>
    </w:p>
    <w:p w:rsidR="009C6895" w:rsidRDefault="0088388C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/>
          <w:sz w:val="28"/>
        </w:rPr>
        <w:t>23) осуществление ведомственного контроля за соблюдением трудового законодательства и иных нормативных правовых актов, содержащих нормы трудового права, в отношении подведомственного учреждения;</w:t>
      </w:r>
    </w:p>
    <w:p w:rsidR="009C6895" w:rsidRDefault="0088388C">
      <w:pPr>
        <w:tabs>
          <w:tab w:val="left" w:pos="426"/>
          <w:tab w:val="left" w:pos="1418"/>
        </w:tabs>
        <w:ind w:firstLine="709"/>
        <w:jc w:val="both"/>
        <w:rPr>
          <w:sz w:val="28"/>
        </w:rPr>
      </w:pPr>
      <w:r>
        <w:rPr>
          <w:sz w:val="28"/>
        </w:rPr>
        <w:t>24) осуществление ведомственного контроля за соблюдением требований федерального законодательства о закупках товаров, работ, услуг отдельными видами юридических лиц, в отношении подведомственного учреждения;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25) осуществление иных бюджетных полномочий, установленных Бюджетным </w:t>
      </w:r>
      <w:hyperlink r:id="rId11">
        <w:r>
          <w:rPr>
            <w:rFonts w:ascii="Times New Roman" w:hAnsi="Times New Roman"/>
            <w:sz w:val="28"/>
          </w:rPr>
          <w:t>кодексом</w:t>
        </w:r>
      </w:hyperlink>
      <w:r>
        <w:rPr>
          <w:rFonts w:ascii="Times New Roman" w:hAnsi="Times New Roman"/>
          <w:sz w:val="28"/>
        </w:rPr>
        <w:t xml:space="preserve"> Российской Федерации и принимаемыми в соответствии с ним нормативными правовыми актами (муниципальными правовыми актами), регулирующими бюджетные правоотношения.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В области организации кадровой работы: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организация работы по подготовке и повышению квалификации работников Комитета;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представление в установленном порядке работников Комитета, подведомственного учреждения к награждению государственными наградами, присвоению почетных званий, к награждению ведомственными наградами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социальной защиты населения, наградами Кемеровской области - Кузбасса и высшего исполнительного органа Кемеровской области - Кузбасса, наградами Беловского городского округа, а также Почетными грамотами, Благодарственными письмами, целевыми премиями и ценными подарками администрации Беловского городского округа, и Совета народных депутатов Беловского городского округа;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награждение работников подведомственного учреждения Почетными грамотами, Благодарственными письмами Комитета.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проведение аттестации муниципальных служащих Комитета.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В области противодействия коррупции: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обеспечивает соблюдение муниципальными служащими запретов, ограничений и требований, установленных в целях противодействия коррупции;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принимает меры по выявлению и устранению причин и условий, способствующих возникновению конфликта интересов на муниципальной службе в Комитете;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осуществляет контроль за соблюдением муниципальными служащими, руководителем подведомственного учреждения запретов, ограничений и требований, установленных в целях противодействия </w:t>
      </w:r>
      <w:r>
        <w:rPr>
          <w:rFonts w:ascii="Times New Roman" w:hAnsi="Times New Roman"/>
          <w:sz w:val="28"/>
        </w:rPr>
        <w:lastRenderedPageBreak/>
        <w:t>коррупции, а также за соблюдением законодательства Российской Федерации о противодействии коррупции в подведомственном учреждении и за реализацией в нем мер по профилактике коррупционных правонарушений;</w:t>
      </w:r>
    </w:p>
    <w:p w:rsidR="009C6895" w:rsidRDefault="0088388C">
      <w:pPr>
        <w:pStyle w:val="ConsPlusNormal0"/>
        <w:widowControl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осуществляет иные функции в области противодействия коррупции в соответствии с законодательством Российской Федерации.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В области автоматизации и информационного обеспечения деятельности по предоставлению мер социальной поддержки и социального обслуживания населения: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осуществление обработки, сбора, систематизации, накопления, хранения, записи на машинные носители и их хранения, уточнения, обновления, изменения, использования информации различных категорий граждан;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формирование баз данных с использованием программно-технических средств защиты информации;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предоставление гражданам информации о действующих мерах социальной поддержки, видах и формах социального обслуживания населения, в том числе в электронной форме;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организация взаимодействия со средствами массовой информации, общественными организациями, органами государственной власти и органами местного самоуправления;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организация работы официального сайта и официальных аккаунтов в социальных сетях Комитета в информационно-телекоммуникационной сети «Интернет», осуществление контроля за работой и обновлением официальных сайтов и официальных аккаунтов в социальных сетях подведомственного учреждения;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гарантирование защиты персональных данных граждан, обратившихся за мерами социальной поддержки, согласно Федеральному закону от 27 июля 2006 года № 152-ФЗ «О персональных данных».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Комитет выполняет другие функции и полномочия, установленные федеральными законами, Уставом Кемеровской области - Кузбасса, законами Кемеровской области - Кузбасса, а также нормативными правовыми актами Беловского городского округа.</w:t>
      </w:r>
    </w:p>
    <w:p w:rsidR="009C6895" w:rsidRDefault="009C6895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</w:p>
    <w:p w:rsidR="009C6895" w:rsidRDefault="0088388C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V. Права и обязанности Комитета</w:t>
      </w:r>
    </w:p>
    <w:p w:rsidR="009C6895" w:rsidRDefault="009C6895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8"/>
        </w:rPr>
      </w:pP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В пределах установленных настоящим Положением основных задач и функций Комитет имеет право: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запрашивать и получать в установленном порядке сведения, материалы и документы, необходимые для решения вопросов, входящих в компетенцию Комитета.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вносить в установленном порядке предложения о создании, реорганизации и ликвидации подведомственного учреждения.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осуществлять организационное, методическое руководство, координацию и контроль за деятельностью подведомственного учреждения по вопросам, отнесенным к компетенции Комитета.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4) оказывать методическую помощь подведомственному учреждению в организации его работы по оказанию социальной поддержки и социального обслуживания различных категорий граждан, давать в установленном порядке разъяснения и рекомендации.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издавать приказы по вопросам деятельности Комитета и по личному составу Комитета;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разрабатывать проекты нормативных правовых актов Беловского городского округа, в части реализации переданных государственных полномочий в области социальной поддержки и социального обслуживания населения;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принимать участие в работе комиссий, рабочих групп, иных коллегиальных совещательных органов, созданных при администрации Беловского городского округа, по вопросам, входящим в компетенцию Комитета;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вносить на рассмотрение главы Беловского городского округа предложения, программы в пределах своей компетенции;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9) осуществлять иные права в соответствии с законодательством Российской Федерации и Кемеровской области - Кузбасса, муниципальными правовыми актами Беловского городского округа. 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В пределах установленных настоящим Положением основных задач и функций Комитет обязан: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обеспечивать соблюдение требований законодательства Российской Федерации, Кемеровской области - Кузбасса, органов местного самоуправления;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организовывать свою деятельность в соответствии с регламентами Кемеровской области - Кузбасса, Беловского городского округа;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сохранять конфиденциальность сведений, содержащихся в базах данных и используемых в работе Комитета;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нести ответственность в объеме компетенции за нарушение договорных, денежных обязательств в соответствии с законодательством;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обеспечивать работников Комитета безопасными условиями труда и нести ответственность в установленном порядке за ущерб, причиненный здоровью работника во время исполнения им трудовых обязанностей;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обеспечивать соблюдение правил и норм охраны труда, техники безопасности, противопожарной безопасности, антитеррористической защищенности объекта. </w:t>
      </w:r>
    </w:p>
    <w:p w:rsidR="009C6895" w:rsidRDefault="009C6895">
      <w:pPr>
        <w:ind w:firstLine="540"/>
        <w:jc w:val="both"/>
        <w:rPr>
          <w:sz w:val="28"/>
        </w:rPr>
      </w:pPr>
    </w:p>
    <w:p w:rsidR="009C6895" w:rsidRDefault="0088388C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VI. Финансовое обеспечение</w:t>
      </w:r>
    </w:p>
    <w:p w:rsidR="009C6895" w:rsidRDefault="009C6895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Финансовое обеспечение деятельности Комитета осуществляется за счет средств бюджета Кемеровской области — Кузбасса и на основании бюджетной сметы.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Финансовое обеспечение целевых программ осуществляется из средств федерального, областного, местного бюджетов.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6.3. Финансовое обеспечение реализации федеральных и областных законов, правовых актов Беловского городского округа осуществляются за счет средств федерального, областного бюджетов и бюджета Беловского городского округа, в пределах доведенных Комитету лимитов бюджетных обязательств, с учетом принятых и неисполненных обязательств. </w:t>
      </w:r>
    </w:p>
    <w:p w:rsidR="009C6895" w:rsidRDefault="009C6895">
      <w:pPr>
        <w:pStyle w:val="ConsPlusNormal0"/>
        <w:widowControl/>
        <w:jc w:val="center"/>
        <w:outlineLvl w:val="1"/>
        <w:rPr>
          <w:rFonts w:ascii="Times New Roman" w:hAnsi="Times New Roman"/>
          <w:b/>
          <w:sz w:val="28"/>
        </w:rPr>
      </w:pPr>
    </w:p>
    <w:p w:rsidR="009C6895" w:rsidRDefault="0088388C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VII. Структура Комитета</w:t>
      </w:r>
    </w:p>
    <w:p w:rsidR="009C6895" w:rsidRDefault="009C6895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Для выполнения возложенных задач и функций Комитет формирует структуру, состоящую из отделов и центра, определяет их функции, наделяет полномочиями. Функции и компетенция отделов и центра Комитета определяются соответствующими положениями, утверждаемыми председателем Комитета.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8"/>
        </w:rPr>
        <w:t>7.2. Структура и штатное расписание Комитета утверждаются председателем Комитета в пределах установленного фонда оплаты труда.</w:t>
      </w:r>
    </w:p>
    <w:p w:rsidR="009C6895" w:rsidRDefault="009C6895">
      <w:pPr>
        <w:pStyle w:val="ConsPlusNormal0"/>
        <w:widowControl/>
        <w:ind w:firstLine="540"/>
        <w:jc w:val="both"/>
        <w:rPr>
          <w:rFonts w:ascii="Times New Roman" w:hAnsi="Times New Roman"/>
          <w:sz w:val="18"/>
        </w:rPr>
      </w:pPr>
    </w:p>
    <w:p w:rsidR="009C6895" w:rsidRDefault="0088388C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28"/>
        </w:rPr>
        <w:t>VIII. Организация деятельности Комитета</w:t>
      </w:r>
    </w:p>
    <w:p w:rsidR="009C6895" w:rsidRDefault="009C6895">
      <w:pPr>
        <w:pStyle w:val="ConsPlusNormal0"/>
        <w:widowControl/>
        <w:jc w:val="center"/>
        <w:outlineLvl w:val="1"/>
        <w:rPr>
          <w:rFonts w:ascii="Times New Roman" w:hAnsi="Times New Roman"/>
          <w:sz w:val="18"/>
        </w:rPr>
      </w:pP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Комитет возглавляет председатель, назначаемый на должность и освобождаемый от должности главой Беловского городского округа по представлению первого заместителя главы Беловского городского округа. </w:t>
      </w:r>
      <w:r>
        <w:rPr>
          <w:rFonts w:ascii="Times New Roman" w:hAnsi="Times New Roman"/>
          <w:sz w:val="28"/>
        </w:rPr>
        <w:tab/>
        <w:t xml:space="preserve">Срочный трудовой договор с председателем заключается на срок не более пяти лет. 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временного отсутствия председателя Комитета его обязанности исполняет заместитель председателя Комитета по согласованию с первым заместителем главы Беловского городского округа.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8.2. Председатель Комитета: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на принципах единоначалия осуществляет организационное руководство Комитетом, дает обязательные для исполнения поручения и указания своим заместителям, работникам Комитета, руководителю подведомственного учреждения.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Комитет без доверенности в организациях по всем вопросам деятельности Комитета в пределах своей компетенции;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принимает и увольняет в установленном законодательством порядке работников Комитета, выносит решения об их поощрении либо о наложении дисциплинарных взысканий. 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срочного трудового договора с заместителями председателя и главным бухгалтером Комитета не может быть свыше пяти лет;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утверждает штатное расписание подведомственного учреждения;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заключает и расторгает срочный трудовой договор с руководителем подведомственного учреждения и исполняющим обязанности руководителя подведомственного учреждения, вносит в них изменения. 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Срочный трудовой договор с руководителем подведомственного учреждения заключаются на срок не более пяти лет, с одним лицом срочный трудовой договор может заключаться неограниченное количество раз;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5) согласовывает прием, перемещение и увольнение заместителей руководителя и главного бухгалтера подведомственного учреждения. 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трудового договора с указанными лицами не должен превышать пяти лет;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поощряет и применяет к руководителю подведомственного учреждения меры дисциплинарной ответственности;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заключает без специальной доверенности от имени Комитета договоры и контракты в рамках правоспособности Комитета;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издает приказы по вопросам деятельности Комитета и по работникам Комитета;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утверждает Устав подведомственного учреждения, дополнения и изменения к нему;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 выдает доверенности на представление интересов Комитета;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11) несет персональную ответственность за выполнение возложенных на Комитет задач и осуществление функций;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12) вносит на рассмотрение главы Беловского городского округа предложения и проекты постановлений, распоряжений, решений в сфере социальной защиты в рамках компетенции;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13) использует электронную подпись в качестве аналога собственноручной подписи для придания электронному документу юридической силы, равной юридической силе документа на бумажном носителе, подписанного собственноручной подписью и скрепленного печатью, а также при согласовании электронных документов в автоматизированных системах;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14) осуществляет иные полномочия в пределах своей компетенции и в соответствии с законодательством Российской Федерации, Кемеровской области - Кузбасса, настоящим Положением и должностной инструкцией.</w:t>
      </w: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8.3. Председатель Комитета и заместители председателя несут персональную ответственность за исполнение законодательства Российской Федерации и Кемеровской области - Кузбасса, за исполнение задач и полномочий, определенных настоящим Положением, отвечает за организацию и состояние делопроизводства в Комитете, соблюдение правил и порядка работы с документами, за своевременное и качественное рассмотрение обращений, заявлений и жалоб граждан.</w:t>
      </w:r>
    </w:p>
    <w:p w:rsidR="009C6895" w:rsidRDefault="009C6895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</w:p>
    <w:p w:rsidR="009C6895" w:rsidRDefault="0088388C">
      <w:pPr>
        <w:pStyle w:val="ConsPlusNormal0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IX. Заключительные положения </w:t>
      </w:r>
    </w:p>
    <w:p w:rsidR="009C6895" w:rsidRDefault="009C6895">
      <w:pPr>
        <w:pStyle w:val="ConsPlusNormal0"/>
        <w:widowControl/>
        <w:ind w:firstLine="540"/>
        <w:jc w:val="center"/>
        <w:rPr>
          <w:rFonts w:ascii="Times New Roman" w:hAnsi="Times New Roman"/>
          <w:sz w:val="28"/>
        </w:rPr>
      </w:pPr>
    </w:p>
    <w:p w:rsidR="009C6895" w:rsidRDefault="0088388C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Реорганизация и ликвидация Комитета производятся в соответствии с Гражданским кодексом Российской Федерации и иными нормативными правовыми актами. </w:t>
      </w:r>
    </w:p>
    <w:p w:rsidR="009C6895" w:rsidRDefault="0088388C">
      <w:pPr>
        <w:pStyle w:val="ConsPlusNormal0"/>
        <w:widowControl/>
        <w:ind w:firstLine="540"/>
        <w:jc w:val="both"/>
      </w:pPr>
      <w:r>
        <w:rPr>
          <w:rFonts w:ascii="Times New Roman" w:hAnsi="Times New Roman"/>
          <w:sz w:val="28"/>
        </w:rPr>
        <w:t xml:space="preserve">9.2. Решение о реорганизации и ликвидации Комитета принимается в соответствии с действующим законодательством Российской Федерации и нормативно правовыми актами администрации Беловского городского округа. </w:t>
      </w:r>
    </w:p>
    <w:sectPr w:rsidR="009C6895">
      <w:headerReference w:type="default" r:id="rId12"/>
      <w:headerReference w:type="first" r:id="rId13"/>
      <w:pgSz w:w="11906" w:h="16838"/>
      <w:pgMar w:top="1276" w:right="850" w:bottom="850" w:left="1701" w:header="85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88C" w:rsidRDefault="0088388C">
      <w:r>
        <w:separator/>
      </w:r>
    </w:p>
  </w:endnote>
  <w:endnote w:type="continuationSeparator" w:id="0">
    <w:p w:rsidR="0088388C" w:rsidRDefault="0088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88C" w:rsidRDefault="0088388C">
      <w:r>
        <w:separator/>
      </w:r>
    </w:p>
  </w:footnote>
  <w:footnote w:type="continuationSeparator" w:id="0">
    <w:p w:rsidR="0088388C" w:rsidRDefault="00883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895" w:rsidRDefault="0088388C">
    <w:pPr>
      <w:pStyle w:val="afd"/>
      <w:jc w:val="center"/>
    </w:pPr>
    <w:r>
      <w:fldChar w:fldCharType="begin"/>
    </w:r>
    <w:r>
      <w:instrText>PAGE</w:instrText>
    </w:r>
    <w:r>
      <w:fldChar w:fldCharType="separate"/>
    </w:r>
    <w:r w:rsidR="000441D8">
      <w:rPr>
        <w:noProof/>
      </w:rPr>
      <w:t>6</w:t>
    </w:r>
    <w:r>
      <w:fldChar w:fldCharType="end"/>
    </w:r>
  </w:p>
  <w:p w:rsidR="009C6895" w:rsidRDefault="009C6895">
    <w:pPr>
      <w:pStyle w:val="a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895" w:rsidRDefault="009C6895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D0088"/>
    <w:multiLevelType w:val="multilevel"/>
    <w:tmpl w:val="45649876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95"/>
    <w:rsid w:val="000441D8"/>
    <w:rsid w:val="000E61E5"/>
    <w:rsid w:val="0088388C"/>
    <w:rsid w:val="009C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74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link w:val="11"/>
    <w:qFormat/>
    <w:rPr>
      <w:rFonts w:ascii="Times New Roman" w:hAnsi="Times New Roman"/>
      <w:color w:val="000000"/>
      <w:sz w:val="20"/>
    </w:rPr>
  </w:style>
  <w:style w:type="character" w:customStyle="1" w:styleId="a3">
    <w:name w:val="Верхний колонтитул Знак"/>
    <w:basedOn w:val="20"/>
    <w:qFormat/>
    <w:rPr>
      <w:color w:val="000000"/>
    </w:rPr>
  </w:style>
  <w:style w:type="character" w:customStyle="1" w:styleId="12">
    <w:name w:val="Заголовок1"/>
    <w:basedOn w:val="10"/>
    <w:qFormat/>
    <w:rPr>
      <w:rFonts w:ascii="PT Astra Serif" w:hAnsi="PT Astra Serif"/>
      <w:color w:val="000000"/>
      <w:sz w:val="28"/>
    </w:rPr>
  </w:style>
  <w:style w:type="character" w:customStyle="1" w:styleId="21">
    <w:name w:val="Оглавление 2 Знак"/>
    <w:link w:val="21"/>
    <w:qFormat/>
    <w:rPr>
      <w:rFonts w:ascii="XO Thames" w:hAnsi="XO Thames"/>
      <w:color w:val="000000"/>
      <w:sz w:val="28"/>
    </w:rPr>
  </w:style>
  <w:style w:type="character" w:customStyle="1" w:styleId="WW8Num8z0">
    <w:name w:val="WW8Num8z0"/>
    <w:link w:val="WW8Num8z0"/>
    <w:qFormat/>
    <w:rPr>
      <w:color w:val="000000"/>
    </w:rPr>
  </w:style>
  <w:style w:type="character" w:customStyle="1" w:styleId="40">
    <w:name w:val="Оглавление 4 Знак"/>
    <w:link w:val="40"/>
    <w:qFormat/>
    <w:rPr>
      <w:rFonts w:ascii="XO Thames" w:hAnsi="XO Thames"/>
      <w:color w:val="000000"/>
      <w:sz w:val="28"/>
    </w:rPr>
  </w:style>
  <w:style w:type="character" w:customStyle="1" w:styleId="WW8Num10z0">
    <w:name w:val="WW8Num10z0"/>
    <w:link w:val="WW8Num10z0"/>
    <w:qFormat/>
    <w:rPr>
      <w:color w:val="000000"/>
    </w:rPr>
  </w:style>
  <w:style w:type="character" w:customStyle="1" w:styleId="WW8Num4z0">
    <w:name w:val="WW8Num4z0"/>
    <w:link w:val="WW8Num4z0"/>
    <w:qFormat/>
    <w:rPr>
      <w:color w:val="000000"/>
    </w:rPr>
  </w:style>
  <w:style w:type="character" w:customStyle="1" w:styleId="6">
    <w:name w:val="Оглавление 6 Знак"/>
    <w:link w:val="6"/>
    <w:qFormat/>
    <w:rPr>
      <w:rFonts w:ascii="XO Thames" w:hAnsi="XO Thames"/>
      <w:color w:val="000000"/>
      <w:sz w:val="28"/>
    </w:rPr>
  </w:style>
  <w:style w:type="character" w:customStyle="1" w:styleId="7">
    <w:name w:val="Оглавление 7 Знак"/>
    <w:link w:val="7"/>
    <w:qFormat/>
    <w:rPr>
      <w:rFonts w:ascii="XO Thames" w:hAnsi="XO Thames"/>
      <w:color w:val="000000"/>
      <w:sz w:val="28"/>
    </w:rPr>
  </w:style>
  <w:style w:type="character" w:customStyle="1" w:styleId="caption1">
    <w:name w:val="caption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0">
    <w:name w:val="Стиль0"/>
    <w:link w:val="0"/>
    <w:qFormat/>
    <w:rPr>
      <w:rFonts w:ascii="Arial" w:hAnsi="Arial"/>
      <w:color w:val="000000"/>
      <w:sz w:val="22"/>
    </w:rPr>
  </w:style>
  <w:style w:type="character" w:customStyle="1" w:styleId="13">
    <w:name w:val="Основной текст1"/>
    <w:basedOn w:val="10"/>
    <w:link w:val="14"/>
    <w:qFormat/>
    <w:rPr>
      <w:rFonts w:ascii="Times New Roman" w:hAnsi="Times New Roman"/>
      <w:color w:val="000000"/>
      <w:sz w:val="26"/>
    </w:rPr>
  </w:style>
  <w:style w:type="character" w:customStyle="1" w:styleId="Endnote">
    <w:name w:val="Endnote"/>
    <w:link w:val="Endnote"/>
    <w:qFormat/>
    <w:rPr>
      <w:rFonts w:ascii="XO Thames" w:hAnsi="XO Thames"/>
      <w:color w:val="000000"/>
      <w:sz w:val="22"/>
    </w:rPr>
  </w:style>
  <w:style w:type="character" w:customStyle="1" w:styleId="30">
    <w:name w:val="Заголовок 3 Знак"/>
    <w:qFormat/>
    <w:rPr>
      <w:rFonts w:ascii="XO Thames" w:hAnsi="XO Thames"/>
      <w:b/>
      <w:color w:val="000000"/>
      <w:sz w:val="26"/>
    </w:rPr>
  </w:style>
  <w:style w:type="character" w:customStyle="1" w:styleId="ConsPlusNormal">
    <w:name w:val="ConsPlusNormal"/>
    <w:link w:val="ConsPlusNormal"/>
    <w:qFormat/>
    <w:rPr>
      <w:rFonts w:ascii="Arial" w:hAnsi="Arial"/>
      <w:color w:val="000000"/>
    </w:rPr>
  </w:style>
  <w:style w:type="character" w:customStyle="1" w:styleId="a4">
    <w:name w:val="Нижний колонтитул Знак"/>
    <w:basedOn w:val="20"/>
    <w:qFormat/>
    <w:rPr>
      <w:color w:val="000000"/>
    </w:rPr>
  </w:style>
  <w:style w:type="character" w:customStyle="1" w:styleId="15">
    <w:name w:val="Нижний колонтитул Знак1"/>
    <w:basedOn w:val="10"/>
    <w:qFormat/>
    <w:rPr>
      <w:rFonts w:ascii="Times New Roman" w:hAnsi="Times New Roman"/>
      <w:color w:val="000000"/>
      <w:sz w:val="20"/>
    </w:rPr>
  </w:style>
  <w:style w:type="character" w:customStyle="1" w:styleId="22">
    <w:name w:val="Основной шрифт абзаца2"/>
    <w:qFormat/>
    <w:rPr>
      <w:color w:val="000000"/>
    </w:rPr>
  </w:style>
  <w:style w:type="character" w:customStyle="1" w:styleId="WW8Num12z0">
    <w:name w:val="WW8Num12z0"/>
    <w:link w:val="WW8Num12z0"/>
    <w:qFormat/>
    <w:rPr>
      <w:color w:val="000000"/>
    </w:rPr>
  </w:style>
  <w:style w:type="character" w:customStyle="1" w:styleId="a5">
    <w:name w:val="Заголовок таблицы"/>
    <w:basedOn w:val="a6"/>
    <w:qFormat/>
    <w:rPr>
      <w:rFonts w:ascii="Times New Roman" w:hAnsi="Times New Roman"/>
      <w:b/>
      <w:color w:val="000000"/>
      <w:sz w:val="20"/>
    </w:rPr>
  </w:style>
  <w:style w:type="character" w:customStyle="1" w:styleId="WW8Num2z0">
    <w:name w:val="WW8Num2z0"/>
    <w:link w:val="WW8Num2z0"/>
    <w:qFormat/>
    <w:rPr>
      <w:color w:val="000000"/>
    </w:rPr>
  </w:style>
  <w:style w:type="character" w:customStyle="1" w:styleId="caption111111111">
    <w:name w:val="caption111111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caption1111">
    <w:name w:val="caption1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caption111">
    <w:name w:val="caption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9">
    <w:name w:val="Оглавление 9 Знак"/>
    <w:link w:val="9"/>
    <w:qFormat/>
    <w:rPr>
      <w:rFonts w:ascii="XO Thames" w:hAnsi="XO Thames"/>
      <w:sz w:val="28"/>
    </w:rPr>
  </w:style>
  <w:style w:type="character" w:customStyle="1" w:styleId="a7">
    <w:name w:val="Колонтитул"/>
    <w:basedOn w:val="10"/>
    <w:qFormat/>
    <w:rPr>
      <w:rFonts w:ascii="Times New Roman" w:hAnsi="Times New Roman"/>
      <w:color w:val="000000"/>
      <w:sz w:val="20"/>
    </w:rPr>
  </w:style>
  <w:style w:type="character" w:customStyle="1" w:styleId="31">
    <w:name w:val="Оглавление 3 Знак"/>
    <w:link w:val="32"/>
    <w:qFormat/>
    <w:rPr>
      <w:rFonts w:ascii="XO Thames" w:hAnsi="XO Thames"/>
      <w:color w:val="000000"/>
      <w:sz w:val="28"/>
    </w:rPr>
  </w:style>
  <w:style w:type="character" w:customStyle="1" w:styleId="a8">
    <w:name w:val="Указатель Знак"/>
    <w:basedOn w:val="10"/>
    <w:qFormat/>
    <w:rPr>
      <w:rFonts w:ascii="PT Astra Serif" w:hAnsi="PT Astra Serif"/>
      <w:color w:val="000000"/>
      <w:sz w:val="20"/>
    </w:rPr>
  </w:style>
  <w:style w:type="character" w:customStyle="1" w:styleId="11">
    <w:name w:val="Гиперссылка1"/>
    <w:link w:val="10"/>
    <w:qFormat/>
    <w:rPr>
      <w:color w:val="000080"/>
      <w:u w:val="single"/>
    </w:rPr>
  </w:style>
  <w:style w:type="character" w:customStyle="1" w:styleId="a9">
    <w:name w:val="Название объекта Знак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16">
    <w:name w:val="Верхний колонтитул Знак1"/>
    <w:basedOn w:val="10"/>
    <w:link w:val="17"/>
    <w:qFormat/>
    <w:rPr>
      <w:rFonts w:ascii="Times New Roman" w:hAnsi="Times New Roman"/>
      <w:color w:val="000000"/>
      <w:sz w:val="20"/>
    </w:rPr>
  </w:style>
  <w:style w:type="character" w:customStyle="1" w:styleId="aa">
    <w:name w:val="Подзаголовок Знак"/>
    <w:qFormat/>
    <w:rPr>
      <w:rFonts w:ascii="XO Thames" w:hAnsi="XO Thames"/>
      <w:i/>
      <w:sz w:val="24"/>
    </w:rPr>
  </w:style>
  <w:style w:type="character" w:customStyle="1" w:styleId="50">
    <w:name w:val="Заголовок 5 Знак"/>
    <w:qFormat/>
    <w:rPr>
      <w:rFonts w:ascii="XO Thames" w:hAnsi="XO Thames"/>
      <w:b/>
      <w:color w:val="000000"/>
      <w:sz w:val="22"/>
    </w:rPr>
  </w:style>
  <w:style w:type="character" w:customStyle="1" w:styleId="caption111111">
    <w:name w:val="caption111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14">
    <w:name w:val="Заголовок 1 Знак"/>
    <w:basedOn w:val="10"/>
    <w:link w:val="13"/>
    <w:qFormat/>
    <w:rPr>
      <w:rFonts w:ascii="Times New Roman" w:hAnsi="Times New Roman"/>
      <w:b/>
      <w:color w:val="000000"/>
      <w:sz w:val="74"/>
    </w:rPr>
  </w:style>
  <w:style w:type="character" w:customStyle="1" w:styleId="caption1111111111">
    <w:name w:val="caption1111111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ab">
    <w:name w:val="Колонтитулы"/>
    <w:basedOn w:val="10"/>
    <w:qFormat/>
    <w:rPr>
      <w:rFonts w:ascii="Times New Roman" w:hAnsi="Times New Roman"/>
      <w:color w:val="000000"/>
      <w:sz w:val="20"/>
    </w:rPr>
  </w:style>
  <w:style w:type="character" w:customStyle="1" w:styleId="210">
    <w:name w:val="Оглавление 2 Знак1"/>
    <w:link w:val="23"/>
    <w:rPr>
      <w:color w:val="0000FF"/>
      <w:u w:val="single"/>
    </w:rPr>
  </w:style>
  <w:style w:type="character" w:customStyle="1" w:styleId="Footnote">
    <w:name w:val="Footnote"/>
    <w:link w:val="Footnote"/>
    <w:qFormat/>
    <w:rPr>
      <w:rFonts w:ascii="XO Thames" w:hAnsi="XO Thames"/>
      <w:color w:val="000000"/>
      <w:sz w:val="22"/>
    </w:rPr>
  </w:style>
  <w:style w:type="character" w:customStyle="1" w:styleId="18">
    <w:name w:val="Оглавление 1 Знак"/>
    <w:link w:val="19"/>
    <w:qFormat/>
    <w:rPr>
      <w:rFonts w:ascii="XO Thames" w:hAnsi="XO Thames"/>
      <w:b/>
      <w:color w:val="000000"/>
      <w:sz w:val="28"/>
    </w:rPr>
  </w:style>
  <w:style w:type="character" w:customStyle="1" w:styleId="24">
    <w:name w:val="Основной текст 2 Знак"/>
    <w:basedOn w:val="10"/>
    <w:link w:val="25"/>
    <w:qFormat/>
    <w:rPr>
      <w:rFonts w:ascii="Arial CYR" w:hAnsi="Arial CYR"/>
      <w:i/>
      <w:color w:val="000000"/>
      <w:sz w:val="20"/>
    </w:rPr>
  </w:style>
  <w:style w:type="character" w:customStyle="1" w:styleId="HeaderandFooter">
    <w:name w:val="Header and Footer"/>
    <w:link w:val="HeaderandFooter"/>
    <w:qFormat/>
    <w:rPr>
      <w:rFonts w:ascii="XO Thames" w:hAnsi="XO Thames"/>
      <w:color w:val="000000"/>
      <w:sz w:val="28"/>
    </w:rPr>
  </w:style>
  <w:style w:type="character" w:customStyle="1" w:styleId="caption11111">
    <w:name w:val="caption11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WW8Num5z0">
    <w:name w:val="WW8Num5z0"/>
    <w:link w:val="WW8Num5z0"/>
    <w:qFormat/>
    <w:rPr>
      <w:color w:val="000000"/>
    </w:rPr>
  </w:style>
  <w:style w:type="character" w:customStyle="1" w:styleId="91">
    <w:name w:val="Оглавление 9 Знак1"/>
    <w:link w:val="91"/>
    <w:qFormat/>
    <w:rPr>
      <w:rFonts w:ascii="XO Thames" w:hAnsi="XO Thames"/>
      <w:color w:val="000000"/>
      <w:sz w:val="28"/>
    </w:rPr>
  </w:style>
  <w:style w:type="character" w:customStyle="1" w:styleId="WW8Num3z0">
    <w:name w:val="WW8Num3z0"/>
    <w:link w:val="WW8Num3z0"/>
    <w:qFormat/>
    <w:rPr>
      <w:color w:val="000000"/>
    </w:rPr>
  </w:style>
  <w:style w:type="character" w:customStyle="1" w:styleId="WW8Num6z0">
    <w:name w:val="WW8Num6z0"/>
    <w:link w:val="WW8Num6z0"/>
    <w:qFormat/>
    <w:rPr>
      <w:color w:val="000000"/>
    </w:rPr>
  </w:style>
  <w:style w:type="character" w:customStyle="1" w:styleId="8">
    <w:name w:val="Оглавление 8 Знак"/>
    <w:link w:val="8"/>
    <w:qFormat/>
    <w:rPr>
      <w:rFonts w:ascii="XO Thames" w:hAnsi="XO Thames"/>
      <w:color w:val="000000"/>
      <w:sz w:val="28"/>
    </w:rPr>
  </w:style>
  <w:style w:type="character" w:customStyle="1" w:styleId="20">
    <w:name w:val="Нижний колонтитул Знак2"/>
    <w:link w:val="ac"/>
    <w:qFormat/>
    <w:rPr>
      <w:color w:val="000000"/>
    </w:rPr>
  </w:style>
  <w:style w:type="character" w:customStyle="1" w:styleId="ad">
    <w:name w:val="Текст выноски Знак"/>
    <w:basedOn w:val="10"/>
    <w:qFormat/>
    <w:rPr>
      <w:rFonts w:ascii="Tahoma" w:hAnsi="Tahoma"/>
      <w:color w:val="000000"/>
      <w:sz w:val="16"/>
    </w:rPr>
  </w:style>
  <w:style w:type="character" w:customStyle="1" w:styleId="51">
    <w:name w:val="Оглавление 5 Знак"/>
    <w:link w:val="52"/>
    <w:qFormat/>
    <w:rPr>
      <w:rFonts w:ascii="XO Thames" w:hAnsi="XO Thames"/>
      <w:color w:val="000000"/>
      <w:sz w:val="28"/>
    </w:rPr>
  </w:style>
  <w:style w:type="character" w:customStyle="1" w:styleId="caption1111111">
    <w:name w:val="caption1111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a6">
    <w:name w:val="Содержимое таблицы"/>
    <w:basedOn w:val="10"/>
    <w:qFormat/>
    <w:rPr>
      <w:rFonts w:ascii="Times New Roman" w:hAnsi="Times New Roman"/>
      <w:color w:val="000000"/>
      <w:sz w:val="20"/>
    </w:rPr>
  </w:style>
  <w:style w:type="character" w:customStyle="1" w:styleId="ae">
    <w:name w:val="Основной текст Знак"/>
    <w:basedOn w:val="10"/>
    <w:qFormat/>
    <w:rPr>
      <w:rFonts w:ascii="Times New Roman" w:hAnsi="Times New Roman"/>
      <w:color w:val="000000"/>
      <w:sz w:val="20"/>
    </w:rPr>
  </w:style>
  <w:style w:type="character" w:customStyle="1" w:styleId="WW8Num11z0">
    <w:name w:val="WW8Num11z0"/>
    <w:link w:val="WW8Num11z0"/>
    <w:qFormat/>
    <w:rPr>
      <w:color w:val="000000"/>
    </w:rPr>
  </w:style>
  <w:style w:type="character" w:customStyle="1" w:styleId="1a">
    <w:name w:val="Подзаголовок Знак1"/>
    <w:qFormat/>
    <w:rPr>
      <w:rFonts w:ascii="XO Thames" w:hAnsi="XO Thames"/>
      <w:i/>
      <w:color w:val="000000"/>
      <w:sz w:val="24"/>
    </w:rPr>
  </w:style>
  <w:style w:type="character" w:customStyle="1" w:styleId="af">
    <w:name w:val="Заголовок Знак"/>
    <w:qFormat/>
    <w:rPr>
      <w:rFonts w:ascii="XO Thames" w:hAnsi="XO Thames"/>
      <w:b/>
      <w:caps/>
      <w:color w:val="000000"/>
      <w:sz w:val="40"/>
    </w:rPr>
  </w:style>
  <w:style w:type="character" w:customStyle="1" w:styleId="41">
    <w:name w:val="Оглавление 4 Знак1"/>
    <w:link w:val="42"/>
    <w:qFormat/>
    <w:rPr>
      <w:rFonts w:ascii="XO Thames" w:hAnsi="XO Thames"/>
      <w:b/>
      <w:color w:val="000000"/>
      <w:sz w:val="24"/>
    </w:rPr>
  </w:style>
  <w:style w:type="character" w:customStyle="1" w:styleId="caption11111111">
    <w:name w:val="caption11111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26">
    <w:name w:val="Заголовок 2 Знак"/>
    <w:qFormat/>
    <w:rPr>
      <w:rFonts w:ascii="XO Thames" w:hAnsi="XO Thames"/>
      <w:b/>
      <w:color w:val="000000"/>
      <w:sz w:val="28"/>
    </w:rPr>
  </w:style>
  <w:style w:type="character" w:customStyle="1" w:styleId="caption11">
    <w:name w:val="caption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af0">
    <w:name w:val="Основной текст_"/>
    <w:basedOn w:val="20"/>
    <w:qFormat/>
    <w:rPr>
      <w:color w:val="000000"/>
      <w:sz w:val="26"/>
      <w:highlight w:val="white"/>
    </w:rPr>
  </w:style>
  <w:style w:type="character" w:customStyle="1" w:styleId="WW8Num7z0">
    <w:name w:val="WW8Num7z0"/>
    <w:link w:val="WW8Num7z0"/>
    <w:qFormat/>
    <w:rPr>
      <w:color w:val="000000"/>
    </w:rPr>
  </w:style>
  <w:style w:type="character" w:customStyle="1" w:styleId="af1">
    <w:name w:val="Список Знак"/>
    <w:basedOn w:val="ae"/>
    <w:qFormat/>
    <w:rPr>
      <w:rFonts w:ascii="PT Astra Serif" w:hAnsi="PT Astra Serif"/>
      <w:color w:val="000000"/>
      <w:sz w:val="20"/>
    </w:rPr>
  </w:style>
  <w:style w:type="paragraph" w:styleId="af2">
    <w:name w:val="Title"/>
    <w:next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f3">
    <w:name w:val="Body Text"/>
    <w:basedOn w:val="a"/>
    <w:pPr>
      <w:spacing w:after="120"/>
    </w:pPr>
  </w:style>
  <w:style w:type="paragraph" w:styleId="af4">
    <w:name w:val="List"/>
    <w:basedOn w:val="af3"/>
    <w:rPr>
      <w:rFonts w:ascii="PT Astra Serif" w:hAnsi="PT Astra Serif"/>
    </w:rPr>
  </w:style>
  <w:style w:type="paragraph" w:styleId="af5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f6">
    <w:name w:val="index heading"/>
    <w:basedOn w:val="a"/>
    <w:qFormat/>
    <w:rPr>
      <w:rFonts w:ascii="PT Astra Serif" w:hAnsi="PT Astra Serif"/>
    </w:rPr>
  </w:style>
  <w:style w:type="paragraph" w:customStyle="1" w:styleId="af7">
    <w:name w:val="Верхний колонтитул Знак"/>
    <w:basedOn w:val="1b"/>
    <w:qFormat/>
  </w:style>
  <w:style w:type="paragraph" w:styleId="23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paragraph" w:customStyle="1" w:styleId="WW8Num8z00">
    <w:name w:val="WW8Num8z0"/>
    <w:qFormat/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customStyle="1" w:styleId="17">
    <w:name w:val="Обычный1"/>
    <w:link w:val="16"/>
    <w:qFormat/>
  </w:style>
  <w:style w:type="paragraph" w:customStyle="1" w:styleId="WW8Num10z00">
    <w:name w:val="WW8Num10z0"/>
    <w:qFormat/>
  </w:style>
  <w:style w:type="paragraph" w:customStyle="1" w:styleId="WW8Num4z00">
    <w:name w:val="WW8Num4z0"/>
    <w:qFormat/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caption10">
    <w:name w:val="caption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00">
    <w:name w:val="Стиль0"/>
    <w:qFormat/>
    <w:pPr>
      <w:jc w:val="both"/>
    </w:pPr>
    <w:rPr>
      <w:rFonts w:ascii="Arial" w:hAnsi="Arial"/>
      <w:sz w:val="22"/>
    </w:rPr>
  </w:style>
  <w:style w:type="paragraph" w:customStyle="1" w:styleId="19">
    <w:name w:val="Основной текст1"/>
    <w:basedOn w:val="a"/>
    <w:link w:val="18"/>
    <w:qFormat/>
    <w:pPr>
      <w:spacing w:before="300" w:after="600" w:line="317" w:lineRule="exact"/>
      <w:jc w:val="both"/>
    </w:pPr>
    <w:rPr>
      <w:sz w:val="26"/>
    </w:rPr>
  </w:style>
  <w:style w:type="paragraph" w:customStyle="1" w:styleId="Endnote0">
    <w:name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af8">
    <w:name w:val="Нижний колонтитул Знак"/>
    <w:basedOn w:val="1b"/>
    <w:qFormat/>
  </w:style>
  <w:style w:type="paragraph" w:customStyle="1" w:styleId="af9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ac">
    <w:name w:val="footer"/>
    <w:basedOn w:val="a"/>
    <w:link w:val="20"/>
    <w:pPr>
      <w:tabs>
        <w:tab w:val="center" w:pos="4677"/>
        <w:tab w:val="right" w:pos="9355"/>
      </w:tabs>
    </w:pPr>
  </w:style>
  <w:style w:type="paragraph" w:customStyle="1" w:styleId="25">
    <w:name w:val="Основной шрифт абзаца2"/>
    <w:link w:val="24"/>
    <w:qFormat/>
  </w:style>
  <w:style w:type="paragraph" w:customStyle="1" w:styleId="WW8Num12z00">
    <w:name w:val="WW8Num12z0"/>
    <w:qFormat/>
  </w:style>
  <w:style w:type="paragraph" w:customStyle="1" w:styleId="afa">
    <w:name w:val="Содержимое таблицы"/>
    <w:basedOn w:val="a"/>
    <w:qFormat/>
    <w:pPr>
      <w:widowControl w:val="0"/>
    </w:pPr>
  </w:style>
  <w:style w:type="paragraph" w:customStyle="1" w:styleId="afb">
    <w:name w:val="Заголовок таблицы"/>
    <w:basedOn w:val="afa"/>
    <w:qFormat/>
    <w:pPr>
      <w:widowControl/>
      <w:jc w:val="center"/>
    </w:pPr>
    <w:rPr>
      <w:b/>
    </w:rPr>
  </w:style>
  <w:style w:type="paragraph" w:customStyle="1" w:styleId="WW8Num2z00">
    <w:name w:val="WW8Num2z0"/>
    <w:qFormat/>
  </w:style>
  <w:style w:type="paragraph" w:customStyle="1" w:styleId="caption1111111110">
    <w:name w:val="caption111111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caption11110">
    <w:name w:val="caption1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caption1110">
    <w:name w:val="caption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90">
    <w:name w:val="Оглавление 9 Знак"/>
    <w:qFormat/>
    <w:rPr>
      <w:rFonts w:ascii="XO Thames" w:hAnsi="XO Thames"/>
      <w:sz w:val="28"/>
    </w:rPr>
  </w:style>
  <w:style w:type="paragraph" w:customStyle="1" w:styleId="afc">
    <w:name w:val="Колонтитул"/>
    <w:basedOn w:val="a"/>
    <w:qFormat/>
    <w:pPr>
      <w:tabs>
        <w:tab w:val="center" w:pos="4819"/>
        <w:tab w:val="right" w:pos="9638"/>
      </w:tabs>
    </w:p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1c">
    <w:name w:val="Гиперссылка1"/>
    <w:qFormat/>
    <w:rPr>
      <w:color w:val="000080"/>
      <w:u w:val="single"/>
    </w:rPr>
  </w:style>
  <w:style w:type="paragraph" w:styleId="afd">
    <w:name w:val="header"/>
    <w:basedOn w:val="a"/>
    <w:pPr>
      <w:tabs>
        <w:tab w:val="center" w:pos="4677"/>
        <w:tab w:val="right" w:pos="9355"/>
      </w:tabs>
    </w:pPr>
  </w:style>
  <w:style w:type="paragraph" w:customStyle="1" w:styleId="afe">
    <w:name w:val="Подзаголовок Знак"/>
    <w:qFormat/>
    <w:rPr>
      <w:rFonts w:ascii="XO Thames" w:hAnsi="XO Thames"/>
      <w:i/>
      <w:sz w:val="24"/>
    </w:rPr>
  </w:style>
  <w:style w:type="paragraph" w:customStyle="1" w:styleId="caption1111110">
    <w:name w:val="caption111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caption11111111110">
    <w:name w:val="caption1111111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aff">
    <w:name w:val="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211">
    <w:name w:val="Основной текст 2 Знак1"/>
    <w:link w:val="27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d">
    <w:name w:val="toc 1"/>
    <w:next w:val="a"/>
    <w:uiPriority w:val="39"/>
    <w:rPr>
      <w:rFonts w:ascii="XO Thames" w:hAnsi="XO Thames"/>
      <w:b/>
      <w:sz w:val="28"/>
    </w:rPr>
  </w:style>
  <w:style w:type="paragraph" w:styleId="27">
    <w:name w:val="Body Text 2"/>
    <w:basedOn w:val="a"/>
    <w:link w:val="211"/>
    <w:qFormat/>
    <w:pPr>
      <w:spacing w:line="240" w:lineRule="exact"/>
      <w:jc w:val="both"/>
    </w:pPr>
    <w:rPr>
      <w:rFonts w:ascii="Arial CYR" w:hAnsi="Arial CYR"/>
      <w:i/>
    </w:rPr>
  </w:style>
  <w:style w:type="paragraph" w:customStyle="1" w:styleId="caption111110">
    <w:name w:val="caption11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5z00">
    <w:name w:val="WW8Num5z0"/>
    <w:qFormat/>
  </w:style>
  <w:style w:type="paragraph" w:styleId="92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WW8Num3z00">
    <w:name w:val="WW8Num3z0"/>
    <w:qFormat/>
  </w:style>
  <w:style w:type="paragraph" w:customStyle="1" w:styleId="WW8Num6z00">
    <w:name w:val="WW8Num6z0"/>
    <w:qFormat/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1b">
    <w:name w:val="Основной шрифт абзаца1"/>
    <w:qFormat/>
  </w:style>
  <w:style w:type="paragraph" w:styleId="aff0">
    <w:name w:val="Balloon Text"/>
    <w:basedOn w:val="a"/>
    <w:qFormat/>
    <w:rPr>
      <w:rFonts w:ascii="Tahoma" w:hAnsi="Tahoma"/>
      <w:sz w:val="16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customStyle="1" w:styleId="caption11111110">
    <w:name w:val="caption1111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11z00">
    <w:name w:val="WW8Num11z0"/>
    <w:qFormat/>
  </w:style>
  <w:style w:type="paragraph" w:styleId="aff1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caption111111110">
    <w:name w:val="caption11111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caption110">
    <w:name w:val="caption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aff2">
    <w:name w:val="Основной текст_"/>
    <w:basedOn w:val="1b"/>
    <w:qFormat/>
    <w:rPr>
      <w:sz w:val="26"/>
      <w:highlight w:val="white"/>
    </w:rPr>
  </w:style>
  <w:style w:type="paragraph" w:customStyle="1" w:styleId="WW8Num7z00">
    <w:name w:val="WW8Num7z0"/>
    <w:qFormat/>
  </w:style>
  <w:style w:type="paragraph" w:customStyle="1" w:styleId="33">
    <w:name w:val="Основной шрифт абзаца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74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link w:val="11"/>
    <w:qFormat/>
    <w:rPr>
      <w:rFonts w:ascii="Times New Roman" w:hAnsi="Times New Roman"/>
      <w:color w:val="000000"/>
      <w:sz w:val="20"/>
    </w:rPr>
  </w:style>
  <w:style w:type="character" w:customStyle="1" w:styleId="a3">
    <w:name w:val="Верхний колонтитул Знак"/>
    <w:basedOn w:val="20"/>
    <w:qFormat/>
    <w:rPr>
      <w:color w:val="000000"/>
    </w:rPr>
  </w:style>
  <w:style w:type="character" w:customStyle="1" w:styleId="12">
    <w:name w:val="Заголовок1"/>
    <w:basedOn w:val="10"/>
    <w:qFormat/>
    <w:rPr>
      <w:rFonts w:ascii="PT Astra Serif" w:hAnsi="PT Astra Serif"/>
      <w:color w:val="000000"/>
      <w:sz w:val="28"/>
    </w:rPr>
  </w:style>
  <w:style w:type="character" w:customStyle="1" w:styleId="21">
    <w:name w:val="Оглавление 2 Знак"/>
    <w:link w:val="21"/>
    <w:qFormat/>
    <w:rPr>
      <w:rFonts w:ascii="XO Thames" w:hAnsi="XO Thames"/>
      <w:color w:val="000000"/>
      <w:sz w:val="28"/>
    </w:rPr>
  </w:style>
  <w:style w:type="character" w:customStyle="1" w:styleId="WW8Num8z0">
    <w:name w:val="WW8Num8z0"/>
    <w:link w:val="WW8Num8z0"/>
    <w:qFormat/>
    <w:rPr>
      <w:color w:val="000000"/>
    </w:rPr>
  </w:style>
  <w:style w:type="character" w:customStyle="1" w:styleId="40">
    <w:name w:val="Оглавление 4 Знак"/>
    <w:link w:val="40"/>
    <w:qFormat/>
    <w:rPr>
      <w:rFonts w:ascii="XO Thames" w:hAnsi="XO Thames"/>
      <w:color w:val="000000"/>
      <w:sz w:val="28"/>
    </w:rPr>
  </w:style>
  <w:style w:type="character" w:customStyle="1" w:styleId="WW8Num10z0">
    <w:name w:val="WW8Num10z0"/>
    <w:link w:val="WW8Num10z0"/>
    <w:qFormat/>
    <w:rPr>
      <w:color w:val="000000"/>
    </w:rPr>
  </w:style>
  <w:style w:type="character" w:customStyle="1" w:styleId="WW8Num4z0">
    <w:name w:val="WW8Num4z0"/>
    <w:link w:val="WW8Num4z0"/>
    <w:qFormat/>
    <w:rPr>
      <w:color w:val="000000"/>
    </w:rPr>
  </w:style>
  <w:style w:type="character" w:customStyle="1" w:styleId="6">
    <w:name w:val="Оглавление 6 Знак"/>
    <w:link w:val="6"/>
    <w:qFormat/>
    <w:rPr>
      <w:rFonts w:ascii="XO Thames" w:hAnsi="XO Thames"/>
      <w:color w:val="000000"/>
      <w:sz w:val="28"/>
    </w:rPr>
  </w:style>
  <w:style w:type="character" w:customStyle="1" w:styleId="7">
    <w:name w:val="Оглавление 7 Знак"/>
    <w:link w:val="7"/>
    <w:qFormat/>
    <w:rPr>
      <w:rFonts w:ascii="XO Thames" w:hAnsi="XO Thames"/>
      <w:color w:val="000000"/>
      <w:sz w:val="28"/>
    </w:rPr>
  </w:style>
  <w:style w:type="character" w:customStyle="1" w:styleId="caption1">
    <w:name w:val="caption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0">
    <w:name w:val="Стиль0"/>
    <w:link w:val="0"/>
    <w:qFormat/>
    <w:rPr>
      <w:rFonts w:ascii="Arial" w:hAnsi="Arial"/>
      <w:color w:val="000000"/>
      <w:sz w:val="22"/>
    </w:rPr>
  </w:style>
  <w:style w:type="character" w:customStyle="1" w:styleId="13">
    <w:name w:val="Основной текст1"/>
    <w:basedOn w:val="10"/>
    <w:link w:val="14"/>
    <w:qFormat/>
    <w:rPr>
      <w:rFonts w:ascii="Times New Roman" w:hAnsi="Times New Roman"/>
      <w:color w:val="000000"/>
      <w:sz w:val="26"/>
    </w:rPr>
  </w:style>
  <w:style w:type="character" w:customStyle="1" w:styleId="Endnote">
    <w:name w:val="Endnote"/>
    <w:link w:val="Endnote"/>
    <w:qFormat/>
    <w:rPr>
      <w:rFonts w:ascii="XO Thames" w:hAnsi="XO Thames"/>
      <w:color w:val="000000"/>
      <w:sz w:val="22"/>
    </w:rPr>
  </w:style>
  <w:style w:type="character" w:customStyle="1" w:styleId="30">
    <w:name w:val="Заголовок 3 Знак"/>
    <w:qFormat/>
    <w:rPr>
      <w:rFonts w:ascii="XO Thames" w:hAnsi="XO Thames"/>
      <w:b/>
      <w:color w:val="000000"/>
      <w:sz w:val="26"/>
    </w:rPr>
  </w:style>
  <w:style w:type="character" w:customStyle="1" w:styleId="ConsPlusNormal">
    <w:name w:val="ConsPlusNormal"/>
    <w:link w:val="ConsPlusNormal"/>
    <w:qFormat/>
    <w:rPr>
      <w:rFonts w:ascii="Arial" w:hAnsi="Arial"/>
      <w:color w:val="000000"/>
    </w:rPr>
  </w:style>
  <w:style w:type="character" w:customStyle="1" w:styleId="a4">
    <w:name w:val="Нижний колонтитул Знак"/>
    <w:basedOn w:val="20"/>
    <w:qFormat/>
    <w:rPr>
      <w:color w:val="000000"/>
    </w:rPr>
  </w:style>
  <w:style w:type="character" w:customStyle="1" w:styleId="15">
    <w:name w:val="Нижний колонтитул Знак1"/>
    <w:basedOn w:val="10"/>
    <w:qFormat/>
    <w:rPr>
      <w:rFonts w:ascii="Times New Roman" w:hAnsi="Times New Roman"/>
      <w:color w:val="000000"/>
      <w:sz w:val="20"/>
    </w:rPr>
  </w:style>
  <w:style w:type="character" w:customStyle="1" w:styleId="22">
    <w:name w:val="Основной шрифт абзаца2"/>
    <w:qFormat/>
    <w:rPr>
      <w:color w:val="000000"/>
    </w:rPr>
  </w:style>
  <w:style w:type="character" w:customStyle="1" w:styleId="WW8Num12z0">
    <w:name w:val="WW8Num12z0"/>
    <w:link w:val="WW8Num12z0"/>
    <w:qFormat/>
    <w:rPr>
      <w:color w:val="000000"/>
    </w:rPr>
  </w:style>
  <w:style w:type="character" w:customStyle="1" w:styleId="a5">
    <w:name w:val="Заголовок таблицы"/>
    <w:basedOn w:val="a6"/>
    <w:qFormat/>
    <w:rPr>
      <w:rFonts w:ascii="Times New Roman" w:hAnsi="Times New Roman"/>
      <w:b/>
      <w:color w:val="000000"/>
      <w:sz w:val="20"/>
    </w:rPr>
  </w:style>
  <w:style w:type="character" w:customStyle="1" w:styleId="WW8Num2z0">
    <w:name w:val="WW8Num2z0"/>
    <w:link w:val="WW8Num2z0"/>
    <w:qFormat/>
    <w:rPr>
      <w:color w:val="000000"/>
    </w:rPr>
  </w:style>
  <w:style w:type="character" w:customStyle="1" w:styleId="caption111111111">
    <w:name w:val="caption111111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caption1111">
    <w:name w:val="caption1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caption111">
    <w:name w:val="caption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9">
    <w:name w:val="Оглавление 9 Знак"/>
    <w:link w:val="9"/>
    <w:qFormat/>
    <w:rPr>
      <w:rFonts w:ascii="XO Thames" w:hAnsi="XO Thames"/>
      <w:sz w:val="28"/>
    </w:rPr>
  </w:style>
  <w:style w:type="character" w:customStyle="1" w:styleId="a7">
    <w:name w:val="Колонтитул"/>
    <w:basedOn w:val="10"/>
    <w:qFormat/>
    <w:rPr>
      <w:rFonts w:ascii="Times New Roman" w:hAnsi="Times New Roman"/>
      <w:color w:val="000000"/>
      <w:sz w:val="20"/>
    </w:rPr>
  </w:style>
  <w:style w:type="character" w:customStyle="1" w:styleId="31">
    <w:name w:val="Оглавление 3 Знак"/>
    <w:link w:val="32"/>
    <w:qFormat/>
    <w:rPr>
      <w:rFonts w:ascii="XO Thames" w:hAnsi="XO Thames"/>
      <w:color w:val="000000"/>
      <w:sz w:val="28"/>
    </w:rPr>
  </w:style>
  <w:style w:type="character" w:customStyle="1" w:styleId="a8">
    <w:name w:val="Указатель Знак"/>
    <w:basedOn w:val="10"/>
    <w:qFormat/>
    <w:rPr>
      <w:rFonts w:ascii="PT Astra Serif" w:hAnsi="PT Astra Serif"/>
      <w:color w:val="000000"/>
      <w:sz w:val="20"/>
    </w:rPr>
  </w:style>
  <w:style w:type="character" w:customStyle="1" w:styleId="11">
    <w:name w:val="Гиперссылка1"/>
    <w:link w:val="10"/>
    <w:qFormat/>
    <w:rPr>
      <w:color w:val="000080"/>
      <w:u w:val="single"/>
    </w:rPr>
  </w:style>
  <w:style w:type="character" w:customStyle="1" w:styleId="a9">
    <w:name w:val="Название объекта Знак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16">
    <w:name w:val="Верхний колонтитул Знак1"/>
    <w:basedOn w:val="10"/>
    <w:link w:val="17"/>
    <w:qFormat/>
    <w:rPr>
      <w:rFonts w:ascii="Times New Roman" w:hAnsi="Times New Roman"/>
      <w:color w:val="000000"/>
      <w:sz w:val="20"/>
    </w:rPr>
  </w:style>
  <w:style w:type="character" w:customStyle="1" w:styleId="aa">
    <w:name w:val="Подзаголовок Знак"/>
    <w:qFormat/>
    <w:rPr>
      <w:rFonts w:ascii="XO Thames" w:hAnsi="XO Thames"/>
      <w:i/>
      <w:sz w:val="24"/>
    </w:rPr>
  </w:style>
  <w:style w:type="character" w:customStyle="1" w:styleId="50">
    <w:name w:val="Заголовок 5 Знак"/>
    <w:qFormat/>
    <w:rPr>
      <w:rFonts w:ascii="XO Thames" w:hAnsi="XO Thames"/>
      <w:b/>
      <w:color w:val="000000"/>
      <w:sz w:val="22"/>
    </w:rPr>
  </w:style>
  <w:style w:type="character" w:customStyle="1" w:styleId="caption111111">
    <w:name w:val="caption111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14">
    <w:name w:val="Заголовок 1 Знак"/>
    <w:basedOn w:val="10"/>
    <w:link w:val="13"/>
    <w:qFormat/>
    <w:rPr>
      <w:rFonts w:ascii="Times New Roman" w:hAnsi="Times New Roman"/>
      <w:b/>
      <w:color w:val="000000"/>
      <w:sz w:val="74"/>
    </w:rPr>
  </w:style>
  <w:style w:type="character" w:customStyle="1" w:styleId="caption1111111111">
    <w:name w:val="caption1111111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ab">
    <w:name w:val="Колонтитулы"/>
    <w:basedOn w:val="10"/>
    <w:qFormat/>
    <w:rPr>
      <w:rFonts w:ascii="Times New Roman" w:hAnsi="Times New Roman"/>
      <w:color w:val="000000"/>
      <w:sz w:val="20"/>
    </w:rPr>
  </w:style>
  <w:style w:type="character" w:customStyle="1" w:styleId="210">
    <w:name w:val="Оглавление 2 Знак1"/>
    <w:link w:val="23"/>
    <w:rPr>
      <w:color w:val="0000FF"/>
      <w:u w:val="single"/>
    </w:rPr>
  </w:style>
  <w:style w:type="character" w:customStyle="1" w:styleId="Footnote">
    <w:name w:val="Footnote"/>
    <w:link w:val="Footnote"/>
    <w:qFormat/>
    <w:rPr>
      <w:rFonts w:ascii="XO Thames" w:hAnsi="XO Thames"/>
      <w:color w:val="000000"/>
      <w:sz w:val="22"/>
    </w:rPr>
  </w:style>
  <w:style w:type="character" w:customStyle="1" w:styleId="18">
    <w:name w:val="Оглавление 1 Знак"/>
    <w:link w:val="19"/>
    <w:qFormat/>
    <w:rPr>
      <w:rFonts w:ascii="XO Thames" w:hAnsi="XO Thames"/>
      <w:b/>
      <w:color w:val="000000"/>
      <w:sz w:val="28"/>
    </w:rPr>
  </w:style>
  <w:style w:type="character" w:customStyle="1" w:styleId="24">
    <w:name w:val="Основной текст 2 Знак"/>
    <w:basedOn w:val="10"/>
    <w:link w:val="25"/>
    <w:qFormat/>
    <w:rPr>
      <w:rFonts w:ascii="Arial CYR" w:hAnsi="Arial CYR"/>
      <w:i/>
      <w:color w:val="000000"/>
      <w:sz w:val="20"/>
    </w:rPr>
  </w:style>
  <w:style w:type="character" w:customStyle="1" w:styleId="HeaderandFooter">
    <w:name w:val="Header and Footer"/>
    <w:link w:val="HeaderandFooter"/>
    <w:qFormat/>
    <w:rPr>
      <w:rFonts w:ascii="XO Thames" w:hAnsi="XO Thames"/>
      <w:color w:val="000000"/>
      <w:sz w:val="28"/>
    </w:rPr>
  </w:style>
  <w:style w:type="character" w:customStyle="1" w:styleId="caption11111">
    <w:name w:val="caption11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WW8Num5z0">
    <w:name w:val="WW8Num5z0"/>
    <w:link w:val="WW8Num5z0"/>
    <w:qFormat/>
    <w:rPr>
      <w:color w:val="000000"/>
    </w:rPr>
  </w:style>
  <w:style w:type="character" w:customStyle="1" w:styleId="91">
    <w:name w:val="Оглавление 9 Знак1"/>
    <w:link w:val="91"/>
    <w:qFormat/>
    <w:rPr>
      <w:rFonts w:ascii="XO Thames" w:hAnsi="XO Thames"/>
      <w:color w:val="000000"/>
      <w:sz w:val="28"/>
    </w:rPr>
  </w:style>
  <w:style w:type="character" w:customStyle="1" w:styleId="WW8Num3z0">
    <w:name w:val="WW8Num3z0"/>
    <w:link w:val="WW8Num3z0"/>
    <w:qFormat/>
    <w:rPr>
      <w:color w:val="000000"/>
    </w:rPr>
  </w:style>
  <w:style w:type="character" w:customStyle="1" w:styleId="WW8Num6z0">
    <w:name w:val="WW8Num6z0"/>
    <w:link w:val="WW8Num6z0"/>
    <w:qFormat/>
    <w:rPr>
      <w:color w:val="000000"/>
    </w:rPr>
  </w:style>
  <w:style w:type="character" w:customStyle="1" w:styleId="8">
    <w:name w:val="Оглавление 8 Знак"/>
    <w:link w:val="8"/>
    <w:qFormat/>
    <w:rPr>
      <w:rFonts w:ascii="XO Thames" w:hAnsi="XO Thames"/>
      <w:color w:val="000000"/>
      <w:sz w:val="28"/>
    </w:rPr>
  </w:style>
  <w:style w:type="character" w:customStyle="1" w:styleId="20">
    <w:name w:val="Нижний колонтитул Знак2"/>
    <w:link w:val="ac"/>
    <w:qFormat/>
    <w:rPr>
      <w:color w:val="000000"/>
    </w:rPr>
  </w:style>
  <w:style w:type="character" w:customStyle="1" w:styleId="ad">
    <w:name w:val="Текст выноски Знак"/>
    <w:basedOn w:val="10"/>
    <w:qFormat/>
    <w:rPr>
      <w:rFonts w:ascii="Tahoma" w:hAnsi="Tahoma"/>
      <w:color w:val="000000"/>
      <w:sz w:val="16"/>
    </w:rPr>
  </w:style>
  <w:style w:type="character" w:customStyle="1" w:styleId="51">
    <w:name w:val="Оглавление 5 Знак"/>
    <w:link w:val="52"/>
    <w:qFormat/>
    <w:rPr>
      <w:rFonts w:ascii="XO Thames" w:hAnsi="XO Thames"/>
      <w:color w:val="000000"/>
      <w:sz w:val="28"/>
    </w:rPr>
  </w:style>
  <w:style w:type="character" w:customStyle="1" w:styleId="caption1111111">
    <w:name w:val="caption1111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a6">
    <w:name w:val="Содержимое таблицы"/>
    <w:basedOn w:val="10"/>
    <w:qFormat/>
    <w:rPr>
      <w:rFonts w:ascii="Times New Roman" w:hAnsi="Times New Roman"/>
      <w:color w:val="000000"/>
      <w:sz w:val="20"/>
    </w:rPr>
  </w:style>
  <w:style w:type="character" w:customStyle="1" w:styleId="ae">
    <w:name w:val="Основной текст Знак"/>
    <w:basedOn w:val="10"/>
    <w:qFormat/>
    <w:rPr>
      <w:rFonts w:ascii="Times New Roman" w:hAnsi="Times New Roman"/>
      <w:color w:val="000000"/>
      <w:sz w:val="20"/>
    </w:rPr>
  </w:style>
  <w:style w:type="character" w:customStyle="1" w:styleId="WW8Num11z0">
    <w:name w:val="WW8Num11z0"/>
    <w:link w:val="WW8Num11z0"/>
    <w:qFormat/>
    <w:rPr>
      <w:color w:val="000000"/>
    </w:rPr>
  </w:style>
  <w:style w:type="character" w:customStyle="1" w:styleId="1a">
    <w:name w:val="Подзаголовок Знак1"/>
    <w:qFormat/>
    <w:rPr>
      <w:rFonts w:ascii="XO Thames" w:hAnsi="XO Thames"/>
      <w:i/>
      <w:color w:val="000000"/>
      <w:sz w:val="24"/>
    </w:rPr>
  </w:style>
  <w:style w:type="character" w:customStyle="1" w:styleId="af">
    <w:name w:val="Заголовок Знак"/>
    <w:qFormat/>
    <w:rPr>
      <w:rFonts w:ascii="XO Thames" w:hAnsi="XO Thames"/>
      <w:b/>
      <w:caps/>
      <w:color w:val="000000"/>
      <w:sz w:val="40"/>
    </w:rPr>
  </w:style>
  <w:style w:type="character" w:customStyle="1" w:styleId="41">
    <w:name w:val="Оглавление 4 Знак1"/>
    <w:link w:val="42"/>
    <w:qFormat/>
    <w:rPr>
      <w:rFonts w:ascii="XO Thames" w:hAnsi="XO Thames"/>
      <w:b/>
      <w:color w:val="000000"/>
      <w:sz w:val="24"/>
    </w:rPr>
  </w:style>
  <w:style w:type="character" w:customStyle="1" w:styleId="caption11111111">
    <w:name w:val="caption111111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26">
    <w:name w:val="Заголовок 2 Знак"/>
    <w:qFormat/>
    <w:rPr>
      <w:rFonts w:ascii="XO Thames" w:hAnsi="XO Thames"/>
      <w:b/>
      <w:color w:val="000000"/>
      <w:sz w:val="28"/>
    </w:rPr>
  </w:style>
  <w:style w:type="character" w:customStyle="1" w:styleId="caption11">
    <w:name w:val="caption1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af0">
    <w:name w:val="Основной текст_"/>
    <w:basedOn w:val="20"/>
    <w:qFormat/>
    <w:rPr>
      <w:color w:val="000000"/>
      <w:sz w:val="26"/>
      <w:highlight w:val="white"/>
    </w:rPr>
  </w:style>
  <w:style w:type="character" w:customStyle="1" w:styleId="WW8Num7z0">
    <w:name w:val="WW8Num7z0"/>
    <w:link w:val="WW8Num7z0"/>
    <w:qFormat/>
    <w:rPr>
      <w:color w:val="000000"/>
    </w:rPr>
  </w:style>
  <w:style w:type="character" w:customStyle="1" w:styleId="af1">
    <w:name w:val="Список Знак"/>
    <w:basedOn w:val="ae"/>
    <w:qFormat/>
    <w:rPr>
      <w:rFonts w:ascii="PT Astra Serif" w:hAnsi="PT Astra Serif"/>
      <w:color w:val="000000"/>
      <w:sz w:val="20"/>
    </w:rPr>
  </w:style>
  <w:style w:type="paragraph" w:styleId="af2">
    <w:name w:val="Title"/>
    <w:next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f3">
    <w:name w:val="Body Text"/>
    <w:basedOn w:val="a"/>
    <w:pPr>
      <w:spacing w:after="120"/>
    </w:pPr>
  </w:style>
  <w:style w:type="paragraph" w:styleId="af4">
    <w:name w:val="List"/>
    <w:basedOn w:val="af3"/>
    <w:rPr>
      <w:rFonts w:ascii="PT Astra Serif" w:hAnsi="PT Astra Serif"/>
    </w:rPr>
  </w:style>
  <w:style w:type="paragraph" w:styleId="af5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f6">
    <w:name w:val="index heading"/>
    <w:basedOn w:val="a"/>
    <w:qFormat/>
    <w:rPr>
      <w:rFonts w:ascii="PT Astra Serif" w:hAnsi="PT Astra Serif"/>
    </w:rPr>
  </w:style>
  <w:style w:type="paragraph" w:customStyle="1" w:styleId="af7">
    <w:name w:val="Верхний колонтитул Знак"/>
    <w:basedOn w:val="1b"/>
    <w:qFormat/>
  </w:style>
  <w:style w:type="paragraph" w:styleId="23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paragraph" w:customStyle="1" w:styleId="WW8Num8z00">
    <w:name w:val="WW8Num8z0"/>
    <w:qFormat/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customStyle="1" w:styleId="17">
    <w:name w:val="Обычный1"/>
    <w:link w:val="16"/>
    <w:qFormat/>
  </w:style>
  <w:style w:type="paragraph" w:customStyle="1" w:styleId="WW8Num10z00">
    <w:name w:val="WW8Num10z0"/>
    <w:qFormat/>
  </w:style>
  <w:style w:type="paragraph" w:customStyle="1" w:styleId="WW8Num4z00">
    <w:name w:val="WW8Num4z0"/>
    <w:qFormat/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caption10">
    <w:name w:val="caption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00">
    <w:name w:val="Стиль0"/>
    <w:qFormat/>
    <w:pPr>
      <w:jc w:val="both"/>
    </w:pPr>
    <w:rPr>
      <w:rFonts w:ascii="Arial" w:hAnsi="Arial"/>
      <w:sz w:val="22"/>
    </w:rPr>
  </w:style>
  <w:style w:type="paragraph" w:customStyle="1" w:styleId="19">
    <w:name w:val="Основной текст1"/>
    <w:basedOn w:val="a"/>
    <w:link w:val="18"/>
    <w:qFormat/>
    <w:pPr>
      <w:spacing w:before="300" w:after="600" w:line="317" w:lineRule="exact"/>
      <w:jc w:val="both"/>
    </w:pPr>
    <w:rPr>
      <w:sz w:val="26"/>
    </w:rPr>
  </w:style>
  <w:style w:type="paragraph" w:customStyle="1" w:styleId="Endnote0">
    <w:name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af8">
    <w:name w:val="Нижний колонтитул Знак"/>
    <w:basedOn w:val="1b"/>
    <w:qFormat/>
  </w:style>
  <w:style w:type="paragraph" w:customStyle="1" w:styleId="af9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ac">
    <w:name w:val="footer"/>
    <w:basedOn w:val="a"/>
    <w:link w:val="20"/>
    <w:pPr>
      <w:tabs>
        <w:tab w:val="center" w:pos="4677"/>
        <w:tab w:val="right" w:pos="9355"/>
      </w:tabs>
    </w:pPr>
  </w:style>
  <w:style w:type="paragraph" w:customStyle="1" w:styleId="25">
    <w:name w:val="Основной шрифт абзаца2"/>
    <w:link w:val="24"/>
    <w:qFormat/>
  </w:style>
  <w:style w:type="paragraph" w:customStyle="1" w:styleId="WW8Num12z00">
    <w:name w:val="WW8Num12z0"/>
    <w:qFormat/>
  </w:style>
  <w:style w:type="paragraph" w:customStyle="1" w:styleId="afa">
    <w:name w:val="Содержимое таблицы"/>
    <w:basedOn w:val="a"/>
    <w:qFormat/>
    <w:pPr>
      <w:widowControl w:val="0"/>
    </w:pPr>
  </w:style>
  <w:style w:type="paragraph" w:customStyle="1" w:styleId="afb">
    <w:name w:val="Заголовок таблицы"/>
    <w:basedOn w:val="afa"/>
    <w:qFormat/>
    <w:pPr>
      <w:widowControl/>
      <w:jc w:val="center"/>
    </w:pPr>
    <w:rPr>
      <w:b/>
    </w:rPr>
  </w:style>
  <w:style w:type="paragraph" w:customStyle="1" w:styleId="WW8Num2z00">
    <w:name w:val="WW8Num2z0"/>
    <w:qFormat/>
  </w:style>
  <w:style w:type="paragraph" w:customStyle="1" w:styleId="caption1111111110">
    <w:name w:val="caption111111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caption11110">
    <w:name w:val="caption1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caption1110">
    <w:name w:val="caption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90">
    <w:name w:val="Оглавление 9 Знак"/>
    <w:qFormat/>
    <w:rPr>
      <w:rFonts w:ascii="XO Thames" w:hAnsi="XO Thames"/>
      <w:sz w:val="28"/>
    </w:rPr>
  </w:style>
  <w:style w:type="paragraph" w:customStyle="1" w:styleId="afc">
    <w:name w:val="Колонтитул"/>
    <w:basedOn w:val="a"/>
    <w:qFormat/>
    <w:pPr>
      <w:tabs>
        <w:tab w:val="center" w:pos="4819"/>
        <w:tab w:val="right" w:pos="9638"/>
      </w:tabs>
    </w:p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1c">
    <w:name w:val="Гиперссылка1"/>
    <w:qFormat/>
    <w:rPr>
      <w:color w:val="000080"/>
      <w:u w:val="single"/>
    </w:rPr>
  </w:style>
  <w:style w:type="paragraph" w:styleId="afd">
    <w:name w:val="header"/>
    <w:basedOn w:val="a"/>
    <w:pPr>
      <w:tabs>
        <w:tab w:val="center" w:pos="4677"/>
        <w:tab w:val="right" w:pos="9355"/>
      </w:tabs>
    </w:pPr>
  </w:style>
  <w:style w:type="paragraph" w:customStyle="1" w:styleId="afe">
    <w:name w:val="Подзаголовок Знак"/>
    <w:qFormat/>
    <w:rPr>
      <w:rFonts w:ascii="XO Thames" w:hAnsi="XO Thames"/>
      <w:i/>
      <w:sz w:val="24"/>
    </w:rPr>
  </w:style>
  <w:style w:type="paragraph" w:customStyle="1" w:styleId="caption1111110">
    <w:name w:val="caption111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caption11111111110">
    <w:name w:val="caption1111111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aff">
    <w:name w:val="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211">
    <w:name w:val="Основной текст 2 Знак1"/>
    <w:link w:val="27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d">
    <w:name w:val="toc 1"/>
    <w:next w:val="a"/>
    <w:uiPriority w:val="39"/>
    <w:rPr>
      <w:rFonts w:ascii="XO Thames" w:hAnsi="XO Thames"/>
      <w:b/>
      <w:sz w:val="28"/>
    </w:rPr>
  </w:style>
  <w:style w:type="paragraph" w:styleId="27">
    <w:name w:val="Body Text 2"/>
    <w:basedOn w:val="a"/>
    <w:link w:val="211"/>
    <w:qFormat/>
    <w:pPr>
      <w:spacing w:line="240" w:lineRule="exact"/>
      <w:jc w:val="both"/>
    </w:pPr>
    <w:rPr>
      <w:rFonts w:ascii="Arial CYR" w:hAnsi="Arial CYR"/>
      <w:i/>
    </w:rPr>
  </w:style>
  <w:style w:type="paragraph" w:customStyle="1" w:styleId="caption111110">
    <w:name w:val="caption11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5z00">
    <w:name w:val="WW8Num5z0"/>
    <w:qFormat/>
  </w:style>
  <w:style w:type="paragraph" w:styleId="92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WW8Num3z00">
    <w:name w:val="WW8Num3z0"/>
    <w:qFormat/>
  </w:style>
  <w:style w:type="paragraph" w:customStyle="1" w:styleId="WW8Num6z00">
    <w:name w:val="WW8Num6z0"/>
    <w:qFormat/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1b">
    <w:name w:val="Основной шрифт абзаца1"/>
    <w:qFormat/>
  </w:style>
  <w:style w:type="paragraph" w:styleId="aff0">
    <w:name w:val="Balloon Text"/>
    <w:basedOn w:val="a"/>
    <w:qFormat/>
    <w:rPr>
      <w:rFonts w:ascii="Tahoma" w:hAnsi="Tahoma"/>
      <w:sz w:val="16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customStyle="1" w:styleId="caption11111110">
    <w:name w:val="caption1111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11z00">
    <w:name w:val="WW8Num11z0"/>
    <w:qFormat/>
  </w:style>
  <w:style w:type="paragraph" w:styleId="aff1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caption111111110">
    <w:name w:val="caption111111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caption110">
    <w:name w:val="caption11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aff2">
    <w:name w:val="Основной текст_"/>
    <w:basedOn w:val="1b"/>
    <w:qFormat/>
    <w:rPr>
      <w:sz w:val="26"/>
      <w:highlight w:val="white"/>
    </w:rPr>
  </w:style>
  <w:style w:type="paragraph" w:customStyle="1" w:styleId="WW8Num7z00">
    <w:name w:val="WW8Num7z0"/>
    <w:qFormat/>
  </w:style>
  <w:style w:type="paragraph" w:customStyle="1" w:styleId="33">
    <w:name w:val="Основной шрифт абзаца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2875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697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697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17&amp;n=64579&amp;dst=10114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4604</Words>
  <Characters>26244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Nextovsky</dc:creator>
  <cp:lastModifiedBy>Nextovsky</cp:lastModifiedBy>
  <cp:revision>2</cp:revision>
  <cp:lastPrinted>2026-06-26T10:09:00Z</cp:lastPrinted>
  <dcterms:created xsi:type="dcterms:W3CDTF">2026-06-29T03:11:00Z</dcterms:created>
  <dcterms:modified xsi:type="dcterms:W3CDTF">2026-06-29T03:11:00Z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