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FA" w:rsidRDefault="0019548B">
      <w:pPr>
        <w:ind w:firstLine="850"/>
        <w:jc w:val="right"/>
        <w:rPr>
          <w:rFonts w:ascii="Liberation Serif" w:hAnsi="Liberation Serif"/>
          <w:sz w:val="28"/>
        </w:rPr>
      </w:pPr>
      <w:r>
        <w:rPr>
          <w:rFonts w:ascii="Liberation Serif" w:hAnsi="Liberation Serif"/>
          <w:sz w:val="28"/>
        </w:rPr>
        <w:t xml:space="preserve">Приложение к решению </w:t>
      </w:r>
    </w:p>
    <w:p w:rsidR="000E36FA" w:rsidRDefault="0019548B">
      <w:pPr>
        <w:ind w:firstLine="850"/>
        <w:jc w:val="right"/>
        <w:rPr>
          <w:sz w:val="27"/>
        </w:rPr>
      </w:pPr>
      <w:r>
        <w:rPr>
          <w:sz w:val="28"/>
        </w:rPr>
        <w:t>Совета народных депутатов</w:t>
      </w:r>
    </w:p>
    <w:p w:rsidR="000E36FA" w:rsidRDefault="0019548B">
      <w:pPr>
        <w:ind w:firstLine="850"/>
        <w:jc w:val="right"/>
        <w:rPr>
          <w:sz w:val="28"/>
        </w:rPr>
      </w:pPr>
      <w:r>
        <w:rPr>
          <w:sz w:val="28"/>
        </w:rPr>
        <w:t xml:space="preserve"> Беловского городского округа</w:t>
      </w:r>
    </w:p>
    <w:p w:rsidR="000E36FA" w:rsidRDefault="0019548B">
      <w:pPr>
        <w:ind w:firstLine="850"/>
        <w:jc w:val="right"/>
        <w:rPr>
          <w:sz w:val="28"/>
        </w:rPr>
      </w:pPr>
      <w:r>
        <w:rPr>
          <w:sz w:val="28"/>
        </w:rPr>
        <w:t xml:space="preserve">от 29 мая 2025 года № 27/114-н                           </w:t>
      </w:r>
    </w:p>
    <w:p w:rsidR="000E36FA" w:rsidRDefault="000E36FA">
      <w:pPr>
        <w:jc w:val="both"/>
        <w:rPr>
          <w:sz w:val="28"/>
        </w:rPr>
      </w:pPr>
    </w:p>
    <w:p w:rsidR="000E36FA" w:rsidRDefault="0019548B">
      <w:pPr>
        <w:spacing w:before="269"/>
        <w:ind w:firstLine="850"/>
        <w:jc w:val="center"/>
        <w:rPr>
          <w:b/>
          <w:sz w:val="28"/>
        </w:rPr>
      </w:pPr>
      <w:r>
        <w:rPr>
          <w:b/>
          <w:sz w:val="28"/>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«БЕЛОВСКИЙ ГОРОДСКОЙ ОКРУГ КЕМЕРОВСКОЙ ОБЛАСТИ – КУЗБАССА» </w:t>
      </w:r>
    </w:p>
    <w:p w:rsidR="000E36FA" w:rsidRDefault="0019548B">
      <w:pPr>
        <w:spacing w:before="269"/>
        <w:ind w:firstLine="850"/>
        <w:jc w:val="center"/>
        <w:rPr>
          <w:b/>
        </w:rPr>
      </w:pPr>
      <w:r>
        <w:rPr>
          <w:b/>
          <w:sz w:val="28"/>
        </w:rPr>
        <w:t>1. Общие положения</w:t>
      </w:r>
    </w:p>
    <w:p w:rsidR="000E36FA" w:rsidRDefault="000E36FA">
      <w:pPr>
        <w:jc w:val="both"/>
      </w:pPr>
    </w:p>
    <w:p w:rsidR="000E36FA" w:rsidRDefault="0019548B">
      <w:pPr>
        <w:ind w:firstLine="720"/>
        <w:jc w:val="both"/>
      </w:pPr>
      <w:r>
        <w:rPr>
          <w:sz w:val="28"/>
        </w:rPr>
        <w:t>1. 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Беловского городского округа (далее —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Беловского городского округа (далее - муниципальный контроль на автомобильном транспорте).</w:t>
      </w:r>
    </w:p>
    <w:p w:rsidR="000E36FA" w:rsidRDefault="0019548B">
      <w:pPr>
        <w:ind w:firstLine="720"/>
        <w:jc w:val="both"/>
      </w:pPr>
      <w:r>
        <w:rPr>
          <w:sz w:val="28"/>
        </w:rPr>
        <w:t>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0E36FA" w:rsidRDefault="0019548B">
      <w:pPr>
        <w:ind w:firstLine="720"/>
        <w:jc w:val="both"/>
      </w:pPr>
      <w:r>
        <w:rPr>
          <w:sz w:val="28"/>
        </w:rPr>
        <w:t>1) в области автомобильных дорог и дорожной деятельности, установленных в отношении автомобильных дорог местного значения Беловского городского округа (далее - автомобильные дороги местного значения или автомобильные дороги общего пользования местного значения):</w:t>
      </w:r>
    </w:p>
    <w:p w:rsidR="000E36FA" w:rsidRDefault="0019548B">
      <w:pPr>
        <w:ind w:firstLine="720"/>
        <w:jc w:val="both"/>
      </w:pPr>
      <w:r>
        <w:rPr>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E36FA" w:rsidRDefault="0019548B">
      <w:pPr>
        <w:ind w:firstLine="720"/>
        <w:jc w:val="both"/>
      </w:pPr>
      <w:r>
        <w:rPr>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E36FA" w:rsidRDefault="0019548B">
      <w:pPr>
        <w:ind w:firstLine="720"/>
        <w:jc w:val="both"/>
      </w:pPr>
      <w:r>
        <w:rPr>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E36FA" w:rsidRDefault="0019548B">
      <w:pPr>
        <w:ind w:firstLine="720"/>
        <w:jc w:val="both"/>
      </w:pPr>
      <w:r>
        <w:rPr>
          <w:sz w:val="28"/>
        </w:rPr>
        <w:t>3. Муниципальный контроль на автомобильном транспорте осуществляется</w:t>
      </w:r>
      <w:r>
        <w:rPr>
          <w:sz w:val="16"/>
        </w:rPr>
        <w:t xml:space="preserve"> </w:t>
      </w:r>
      <w:r>
        <w:rPr>
          <w:sz w:val="28"/>
        </w:rPr>
        <w:t>Администрацией Беловского городского округа (далее - Администрация) (далее - Уполномоченный орган).</w:t>
      </w:r>
    </w:p>
    <w:p w:rsidR="000E36FA" w:rsidRDefault="0019548B">
      <w:pPr>
        <w:ind w:firstLine="720"/>
        <w:jc w:val="both"/>
      </w:pPr>
      <w:r>
        <w:rPr>
          <w:sz w:val="28"/>
        </w:rPr>
        <w:lastRenderedPageBreak/>
        <w:t>Должностными лицами, уполномоченными осуществлять муниципальный контроль на автомобильном транспорте, являются: сотрудники отдела по ЖКХ, сотрудники отдела промышленности, транспорта, связи и экологии (далее - должностные лица), в чьи должностные инструкции входит осуществление муниципального контроля по сферам деятельности относящихся к компетенции соответствующих отделов.</w:t>
      </w:r>
    </w:p>
    <w:p w:rsidR="000E36FA" w:rsidRDefault="0019548B">
      <w:pPr>
        <w:ind w:firstLine="720"/>
        <w:jc w:val="both"/>
      </w:pPr>
      <w:r>
        <w:rPr>
          <w:sz w:val="28"/>
        </w:rPr>
        <w:t>Должностные лица имеют права, обязанности и несут ответственность в соответствии с Федеральным</w:t>
      </w:r>
      <w:r>
        <w:rPr>
          <w:sz w:val="16"/>
        </w:rPr>
        <w:t xml:space="preserve"> </w:t>
      </w:r>
      <w:hyperlink r:id="rId7" w:history="1">
        <w:r>
          <w:rPr>
            <w:sz w:val="28"/>
          </w:rPr>
          <w:t>законом</w:t>
        </w:r>
      </w:hyperlink>
      <w:r>
        <w:rPr>
          <w:sz w:val="28"/>
        </w:rPr>
        <w:t xml:space="preserve"> Российской Федерации </w:t>
      </w:r>
      <w:r>
        <w:rPr>
          <w:sz w:val="16"/>
        </w:rPr>
        <w:t xml:space="preserve"> </w:t>
      </w:r>
      <w:r>
        <w:rPr>
          <w:sz w:val="28"/>
        </w:rPr>
        <w:t>от 31 июля 2020 года № 248-ФЗ «О государственном контроле (надзоре) и муниципальном контроле в Российской Федерации» (далее — Закон № 248-ФЗ) и иными федеральными законами.</w:t>
      </w:r>
    </w:p>
    <w:p w:rsidR="000E36FA" w:rsidRDefault="0019548B">
      <w:pPr>
        <w:ind w:firstLine="850"/>
        <w:jc w:val="both"/>
      </w:pPr>
      <w:r>
        <w:rPr>
          <w:sz w:val="28"/>
        </w:rPr>
        <w:t>4. Объектами муниципального контроля на автомобильном транспорте являются:</w:t>
      </w:r>
    </w:p>
    <w:p w:rsidR="000E36FA" w:rsidRDefault="0019548B">
      <w:pPr>
        <w:ind w:firstLine="850"/>
        <w:jc w:val="both"/>
      </w:pPr>
      <w:r>
        <w:rPr>
          <w:sz w:val="28"/>
        </w:rPr>
        <w:t>1) деятельность по использованию полос отвода и (или) придорожных полос автомобильных дорог общего пользования местного значения;</w:t>
      </w:r>
    </w:p>
    <w:p w:rsidR="000E36FA" w:rsidRDefault="0019548B">
      <w:pPr>
        <w:ind w:firstLine="850"/>
        <w:jc w:val="both"/>
      </w:pPr>
      <w:r>
        <w:rPr>
          <w:sz w:val="28"/>
        </w:rPr>
        <w:t>2)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0E36FA" w:rsidRDefault="0019548B">
      <w:pPr>
        <w:ind w:firstLine="850"/>
        <w:jc w:val="both"/>
      </w:pPr>
      <w:r>
        <w:rPr>
          <w:sz w:val="28"/>
        </w:rPr>
        <w:t>3)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w:t>
      </w:r>
    </w:p>
    <w:p w:rsidR="000E36FA" w:rsidRDefault="0019548B">
      <w:pPr>
        <w:ind w:firstLine="850"/>
        <w:jc w:val="both"/>
      </w:pPr>
      <w:r>
        <w:rPr>
          <w:sz w:val="28"/>
        </w:rPr>
        <w:t>4)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E36FA" w:rsidRDefault="0019548B">
      <w:pPr>
        <w:ind w:firstLine="850"/>
        <w:jc w:val="both"/>
      </w:pPr>
      <w:r>
        <w:rPr>
          <w:sz w:val="28"/>
        </w:rPr>
        <w:t>5)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0E36FA" w:rsidRDefault="0019548B">
      <w:pPr>
        <w:ind w:firstLine="850"/>
        <w:jc w:val="both"/>
      </w:pPr>
      <w:r>
        <w:rPr>
          <w:sz w:val="28"/>
        </w:rPr>
        <w:t>6) 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0E36FA" w:rsidRDefault="0019548B">
      <w:pPr>
        <w:ind w:firstLine="850"/>
        <w:jc w:val="both"/>
      </w:pPr>
      <w:r>
        <w:rPr>
          <w:sz w:val="28"/>
        </w:rPr>
        <w:t>7) внесение платы за присоединение объектов дорожного сервиса к автомобильным дорогам общего пользования местного значения;</w:t>
      </w:r>
    </w:p>
    <w:p w:rsidR="000E36FA" w:rsidRDefault="0019548B">
      <w:pPr>
        <w:ind w:firstLine="850"/>
        <w:jc w:val="both"/>
      </w:pPr>
      <w:r>
        <w:rPr>
          <w:sz w:val="28"/>
        </w:rPr>
        <w:t>8) дорожно-строительные материалы, указанные в</w:t>
      </w:r>
      <w:r>
        <w:rPr>
          <w:sz w:val="16"/>
        </w:rPr>
        <w:t xml:space="preserve"> </w:t>
      </w:r>
      <w:hyperlink r:id="rId8" w:history="1">
        <w:r>
          <w:rPr>
            <w:sz w:val="28"/>
          </w:rPr>
          <w:t>приложении № 1</w:t>
        </w:r>
      </w:hyperlink>
      <w:r>
        <w:rPr>
          <w:sz w:val="16"/>
        </w:rPr>
        <w:t xml:space="preserve"> </w:t>
      </w:r>
      <w:r>
        <w:rPr>
          <w:sz w:val="28"/>
        </w:rPr>
        <w:t>к техническому регламенту Таможенного союза «Безопасность автомобильных дорог» (далее — технический регламент) (ТР ТС 014/2011);</w:t>
      </w:r>
    </w:p>
    <w:p w:rsidR="000E36FA" w:rsidRDefault="0019548B">
      <w:pPr>
        <w:ind w:firstLine="850"/>
        <w:jc w:val="both"/>
      </w:pPr>
      <w:r>
        <w:rPr>
          <w:sz w:val="28"/>
        </w:rPr>
        <w:t>9) дорожно-строительные изделия, указанные в</w:t>
      </w:r>
      <w:r>
        <w:rPr>
          <w:sz w:val="16"/>
        </w:rPr>
        <w:t xml:space="preserve"> </w:t>
      </w:r>
      <w:hyperlink r:id="rId9" w:history="1">
        <w:r>
          <w:rPr>
            <w:sz w:val="28"/>
          </w:rPr>
          <w:t>приложении № 2</w:t>
        </w:r>
      </w:hyperlink>
      <w:r>
        <w:rPr>
          <w:sz w:val="16"/>
        </w:rPr>
        <w:t xml:space="preserve"> </w:t>
      </w:r>
      <w:r>
        <w:rPr>
          <w:sz w:val="28"/>
        </w:rPr>
        <w:t>к техническому регламенту (ТР ТС 014/2011);</w:t>
      </w:r>
    </w:p>
    <w:p w:rsidR="000E36FA" w:rsidRDefault="0019548B">
      <w:pPr>
        <w:ind w:firstLine="850"/>
        <w:jc w:val="both"/>
      </w:pPr>
      <w:r>
        <w:rPr>
          <w:sz w:val="28"/>
        </w:rPr>
        <w:t>10) объекты дорожного сервиса, размещенные в полосах отвода и (или) придорожных полосах автомобильных дорог общего пользования местного значения;</w:t>
      </w:r>
    </w:p>
    <w:p w:rsidR="000E36FA" w:rsidRDefault="0019548B">
      <w:pPr>
        <w:ind w:firstLine="850"/>
        <w:jc w:val="both"/>
      </w:pPr>
      <w:r>
        <w:rPr>
          <w:sz w:val="28"/>
        </w:rPr>
        <w:lastRenderedPageBreak/>
        <w:t>11) придорожные полосы и полосы отвода автомобильных дорог общего пользования местного значения;</w:t>
      </w:r>
    </w:p>
    <w:p w:rsidR="000E36FA" w:rsidRDefault="0019548B">
      <w:pPr>
        <w:ind w:firstLine="850"/>
        <w:jc w:val="both"/>
      </w:pPr>
      <w:r>
        <w:rPr>
          <w:sz w:val="28"/>
        </w:rPr>
        <w:t>12) автомобильная дорога общего пользования местного значения и искусственные дорожные сооружения на ней;</w:t>
      </w:r>
    </w:p>
    <w:p w:rsidR="000E36FA" w:rsidRDefault="0019548B">
      <w:pPr>
        <w:ind w:firstLine="850"/>
        <w:jc w:val="both"/>
      </w:pPr>
      <w:r>
        <w:rPr>
          <w:sz w:val="28"/>
        </w:rPr>
        <w:t>13) примыкания к автомобильным дорогам местного значения, в том числе примыкания объектов дорожного сервиса.</w:t>
      </w:r>
    </w:p>
    <w:p w:rsidR="000E36FA" w:rsidRDefault="0019548B">
      <w:pPr>
        <w:ind w:firstLine="850"/>
        <w:jc w:val="both"/>
      </w:pPr>
      <w:r>
        <w:rPr>
          <w:sz w:val="28"/>
        </w:rPr>
        <w:t>5. Уполномоченным органом, в рамках осуществления муниципального контроля на автомобильном транспорте,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0E36FA" w:rsidRDefault="0019548B">
      <w:pPr>
        <w:ind w:firstLine="850"/>
        <w:jc w:val="both"/>
      </w:pPr>
      <w:r>
        <w:rPr>
          <w:sz w:val="28"/>
        </w:rPr>
        <w:t>6. Должностные лица не вправе распространять информацию, полученную в результате проведения муниципального контроля на автомобильном транспорте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E36FA" w:rsidRDefault="0019548B">
      <w:pPr>
        <w:ind w:firstLine="850"/>
        <w:jc w:val="both"/>
        <w:rPr>
          <w:sz w:val="28"/>
        </w:rPr>
      </w:pPr>
      <w:r>
        <w:rPr>
          <w:sz w:val="28"/>
        </w:rPr>
        <w:t xml:space="preserve">7. Плановые контрольные мероприятия в рамках муниципального контроля на автомобильном транспорте проводятся на основании плана проведения плановых контрольных мероприятий на очередной календарный год, формируемого и подлежащего согласованию с органами прокуратуры.  </w:t>
      </w:r>
    </w:p>
    <w:p w:rsidR="000E36FA" w:rsidRDefault="0019548B">
      <w:pPr>
        <w:ind w:firstLine="850"/>
        <w:jc w:val="both"/>
        <w:rPr>
          <w:sz w:val="28"/>
        </w:rPr>
      </w:pPr>
      <w:r>
        <w:rPr>
          <w:sz w:val="28"/>
        </w:rPr>
        <w:t>8. Периодичность проведения проверок устанавливается в соответствии с требованиями закона в зависимости от присвоенной категории риска.</w:t>
      </w:r>
    </w:p>
    <w:p w:rsidR="000E36FA" w:rsidRDefault="0019548B">
      <w:pPr>
        <w:ind w:firstLine="850"/>
        <w:jc w:val="both"/>
        <w:rPr>
          <w:sz w:val="28"/>
        </w:rPr>
      </w:pPr>
      <w:r>
        <w:rPr>
          <w:sz w:val="28"/>
        </w:rPr>
        <w:t>9.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0E36FA" w:rsidRDefault="0019548B">
      <w:pPr>
        <w:ind w:firstLine="850"/>
        <w:jc w:val="both"/>
        <w:rPr>
          <w:sz w:val="28"/>
        </w:rPr>
      </w:pPr>
      <w:r>
        <w:rPr>
          <w:sz w:val="28"/>
        </w:rPr>
        <w:t>1) средний риск;</w:t>
      </w:r>
    </w:p>
    <w:p w:rsidR="000E36FA" w:rsidRDefault="0019548B">
      <w:pPr>
        <w:ind w:firstLine="850"/>
        <w:jc w:val="both"/>
        <w:rPr>
          <w:sz w:val="28"/>
        </w:rPr>
      </w:pPr>
      <w:r>
        <w:rPr>
          <w:sz w:val="28"/>
        </w:rPr>
        <w:t>2) умеренный риск;</w:t>
      </w:r>
    </w:p>
    <w:p w:rsidR="000E36FA" w:rsidRDefault="0019548B">
      <w:pPr>
        <w:ind w:firstLine="850"/>
        <w:jc w:val="both"/>
        <w:rPr>
          <w:sz w:val="28"/>
        </w:rPr>
      </w:pPr>
      <w:r>
        <w:rPr>
          <w:sz w:val="28"/>
        </w:rPr>
        <w:t>3) низкий риск.</w:t>
      </w:r>
    </w:p>
    <w:p w:rsidR="000E36FA" w:rsidRDefault="0019548B">
      <w:pPr>
        <w:ind w:firstLine="850"/>
        <w:jc w:val="both"/>
        <w:rPr>
          <w:sz w:val="28"/>
        </w:rPr>
      </w:pPr>
      <w:r>
        <w:rPr>
          <w:sz w:val="28"/>
        </w:rPr>
        <w:t xml:space="preserve">10.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 </w:t>
      </w:r>
    </w:p>
    <w:p w:rsidR="000E36FA" w:rsidRDefault="0019548B">
      <w:pPr>
        <w:ind w:firstLine="850"/>
        <w:jc w:val="both"/>
        <w:rPr>
          <w:sz w:val="28"/>
        </w:rPr>
      </w:pPr>
      <w:r>
        <w:rPr>
          <w:sz w:val="28"/>
        </w:rPr>
        <w:t xml:space="preserve">11. В целях отнесения объектов контроля к категориям риска при </w:t>
      </w:r>
      <w:r>
        <w:rPr>
          <w:sz w:val="28"/>
        </w:rPr>
        <w:lastRenderedPageBreak/>
        <w:t>осуществлении муниципального контроля устанавливаются следующие критерии риска:</w:t>
      </w:r>
    </w:p>
    <w:p w:rsidR="000E36FA" w:rsidRDefault="0019548B">
      <w:pPr>
        <w:ind w:firstLine="850"/>
        <w:jc w:val="both"/>
        <w:rPr>
          <w:sz w:val="28"/>
        </w:rPr>
      </w:pPr>
      <w:r>
        <w:rPr>
          <w:sz w:val="28"/>
        </w:rPr>
        <w:t>1) к категории среднего риска относятся объекты контроля -  искусственные дорожные сооружения;</w:t>
      </w:r>
    </w:p>
    <w:p w:rsidR="000E36FA" w:rsidRDefault="0019548B">
      <w:pPr>
        <w:ind w:firstLine="850"/>
        <w:jc w:val="both"/>
        <w:rPr>
          <w:sz w:val="28"/>
        </w:rPr>
      </w:pPr>
      <w:r>
        <w:rPr>
          <w:sz w:val="28"/>
        </w:rPr>
        <w:t>2) к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0E36FA" w:rsidRDefault="0019548B">
      <w:pPr>
        <w:ind w:firstLine="850"/>
        <w:jc w:val="both"/>
        <w:rPr>
          <w:sz w:val="28"/>
        </w:rPr>
      </w:pPr>
      <w:r>
        <w:rPr>
          <w:sz w:val="28"/>
        </w:rPr>
        <w:t>12. В случае если объект контроля не отнесен к определенной категории риска, он считается отнесенным к категории низкого риска.</w:t>
      </w:r>
    </w:p>
    <w:p w:rsidR="000E36FA" w:rsidRDefault="0019548B">
      <w:pPr>
        <w:ind w:firstLine="850"/>
        <w:jc w:val="both"/>
        <w:rPr>
          <w:sz w:val="28"/>
        </w:rPr>
      </w:pPr>
      <w:r>
        <w:rPr>
          <w:sz w:val="28"/>
        </w:rPr>
        <w:t>13. 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0E36FA" w:rsidRDefault="0019548B">
      <w:pPr>
        <w:ind w:firstLine="850"/>
        <w:jc w:val="both"/>
        <w:rPr>
          <w:sz w:val="28"/>
        </w:rPr>
      </w:pPr>
      <w:r>
        <w:rPr>
          <w:sz w:val="28"/>
        </w:rPr>
        <w:t>1) при установлении объекту контроля категории среднего риска плановые контрольные мероприятия проводятся не чаще 1 (одного) раза в 4 (четыре) года и не реже 1 (одного) раза в 5 (пять) лет;</w:t>
      </w:r>
    </w:p>
    <w:p w:rsidR="000E36FA" w:rsidRDefault="0019548B">
      <w:pPr>
        <w:ind w:firstLine="850"/>
        <w:jc w:val="both"/>
        <w:rPr>
          <w:sz w:val="28"/>
        </w:rPr>
      </w:pPr>
      <w:r>
        <w:rPr>
          <w:sz w:val="28"/>
        </w:rPr>
        <w:t>2) при установлении объекту контроля категории умеренного риска плановые контрольные мероприятия проводятся не чаще 1 (одного) раза в 6 (шесть) лет и не реже 1 (одного) раза в 8 (восемь) лет;</w:t>
      </w:r>
    </w:p>
    <w:p w:rsidR="000E36FA" w:rsidRDefault="0019548B">
      <w:pPr>
        <w:ind w:firstLine="850"/>
        <w:jc w:val="both"/>
        <w:rPr>
          <w:sz w:val="28"/>
        </w:rPr>
      </w:pPr>
      <w:r>
        <w:rPr>
          <w:sz w:val="28"/>
        </w:rPr>
        <w:t>3) при установлении объекту контроля низкой категории риска плановые контрольные мероприятия не проводятся.</w:t>
      </w:r>
    </w:p>
    <w:p w:rsidR="000E36FA" w:rsidRDefault="000E36FA">
      <w:pPr>
        <w:ind w:firstLine="850"/>
        <w:jc w:val="both"/>
        <w:rPr>
          <w:sz w:val="28"/>
        </w:rPr>
      </w:pPr>
    </w:p>
    <w:p w:rsidR="000E36FA" w:rsidRDefault="000E36FA">
      <w:pPr>
        <w:ind w:firstLine="850"/>
        <w:jc w:val="center"/>
      </w:pPr>
    </w:p>
    <w:p w:rsidR="000E36FA" w:rsidRDefault="0019548B">
      <w:pPr>
        <w:ind w:firstLine="850"/>
        <w:jc w:val="center"/>
        <w:rPr>
          <w:b/>
        </w:rPr>
      </w:pPr>
      <w:r>
        <w:rPr>
          <w:b/>
          <w:sz w:val="28"/>
        </w:rPr>
        <w:t>2. Профилактика рисков причинения вреда (ущерба) охраняемым законом ценностям</w:t>
      </w:r>
    </w:p>
    <w:p w:rsidR="000E36FA" w:rsidRDefault="000E36FA">
      <w:pPr>
        <w:ind w:firstLine="850"/>
        <w:jc w:val="center"/>
      </w:pPr>
    </w:p>
    <w:p w:rsidR="000E36FA" w:rsidRDefault="0019548B">
      <w:pPr>
        <w:ind w:firstLine="850"/>
        <w:jc w:val="both"/>
      </w:pPr>
      <w:r>
        <w:rPr>
          <w:sz w:val="28"/>
        </w:rPr>
        <w:t>2.1. Уполномоченный орган осуществляет муниципальный контроль на автомобильном транспорте, в том числе посредством проведения профилактических мероприятий.</w:t>
      </w:r>
    </w:p>
    <w:p w:rsidR="000E36FA" w:rsidRDefault="0019548B">
      <w:pPr>
        <w:ind w:firstLine="850"/>
        <w:jc w:val="both"/>
      </w:pPr>
      <w:r>
        <w:rPr>
          <w:sz w:val="28"/>
        </w:rPr>
        <w:t>2.2.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E36FA" w:rsidRDefault="0019548B">
      <w:pPr>
        <w:ind w:firstLine="850"/>
        <w:jc w:val="both"/>
      </w:pPr>
      <w:r>
        <w:rPr>
          <w:sz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E36FA" w:rsidRDefault="0019548B">
      <w:pPr>
        <w:ind w:firstLine="850"/>
        <w:jc w:val="both"/>
      </w:pPr>
      <w:r>
        <w:rPr>
          <w:sz w:val="28"/>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w:t>
      </w:r>
      <w:r>
        <w:rPr>
          <w:sz w:val="28"/>
        </w:rPr>
        <w:lastRenderedPageBreak/>
        <w:t>причинения вреда.</w:t>
      </w:r>
    </w:p>
    <w:p w:rsidR="000E36FA" w:rsidRDefault="0019548B">
      <w:pPr>
        <w:ind w:firstLine="850"/>
        <w:jc w:val="both"/>
      </w:pPr>
      <w:r>
        <w:rPr>
          <w:sz w:val="28"/>
        </w:rPr>
        <w:t>2.5. Профилактические мероприятия, предусмотренные программой профилактики рисков причинения вреда, обязательны для проведения уполномоченным органом муниципального контроля на автомобильном транспорте.</w:t>
      </w:r>
    </w:p>
    <w:p w:rsidR="000E36FA" w:rsidRDefault="0019548B">
      <w:pPr>
        <w:ind w:firstLine="850"/>
        <w:jc w:val="both"/>
      </w:pPr>
      <w:r>
        <w:rPr>
          <w:sz w:val="28"/>
        </w:rPr>
        <w:t>2.6. Должностные лица при проведении профилактических мероприятий осуществляют взаимодействие с гражданами, организациями только в случаях, установленных Законом № 248-ФЗ.</w:t>
      </w:r>
    </w:p>
    <w:p w:rsidR="000E36FA" w:rsidRDefault="0019548B">
      <w:pPr>
        <w:ind w:firstLine="850"/>
        <w:jc w:val="both"/>
      </w:pPr>
      <w:r>
        <w:rPr>
          <w:sz w:val="28"/>
        </w:rPr>
        <w:t>2.7.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w:t>
      </w:r>
      <w:r>
        <w:rPr>
          <w:sz w:val="16"/>
        </w:rPr>
        <w:t xml:space="preserve"> </w:t>
      </w:r>
      <w:r>
        <w:rPr>
          <w:sz w:val="28"/>
        </w:rPr>
        <w:t>причинен, должностные лица незамедлительно направляет информацию об этом заместителю Главы Беловского городского округа по своему направлению для принятия решений о</w:t>
      </w:r>
      <w:r>
        <w:rPr>
          <w:sz w:val="16"/>
        </w:rPr>
        <w:t xml:space="preserve"> </w:t>
      </w:r>
      <w:r>
        <w:rPr>
          <w:sz w:val="28"/>
        </w:rPr>
        <w:t>проведении контрольных мероприятий, либо в случаях, предусмотренных Законом № 248-ФЗ, принимает меры, указанные в статье 90 Закона № 248-ФЗ.</w:t>
      </w:r>
    </w:p>
    <w:p w:rsidR="000E36FA" w:rsidRDefault="0019548B">
      <w:pPr>
        <w:ind w:firstLine="850"/>
        <w:jc w:val="both"/>
      </w:pPr>
      <w:r>
        <w:rPr>
          <w:sz w:val="28"/>
        </w:rPr>
        <w:t>2.8. При осуществлении контроля на автомобильном транспорте должностные лица могут проводить следующие виды профилактических мероприятий:</w:t>
      </w:r>
    </w:p>
    <w:p w:rsidR="000E36FA" w:rsidRDefault="0019548B">
      <w:pPr>
        <w:ind w:firstLine="850"/>
        <w:jc w:val="both"/>
      </w:pPr>
      <w:r>
        <w:rPr>
          <w:sz w:val="28"/>
        </w:rPr>
        <w:t>1) информирование;</w:t>
      </w:r>
    </w:p>
    <w:p w:rsidR="000E36FA" w:rsidRDefault="0019548B">
      <w:pPr>
        <w:ind w:firstLine="850"/>
        <w:jc w:val="both"/>
      </w:pPr>
      <w:r>
        <w:rPr>
          <w:sz w:val="28"/>
        </w:rPr>
        <w:t>2) обобщение правоприменительной практики;</w:t>
      </w:r>
    </w:p>
    <w:p w:rsidR="000E36FA" w:rsidRDefault="0019548B">
      <w:pPr>
        <w:ind w:firstLine="850"/>
        <w:jc w:val="both"/>
      </w:pPr>
      <w:r>
        <w:rPr>
          <w:sz w:val="28"/>
        </w:rPr>
        <w:t>3) объявление предостережений;</w:t>
      </w:r>
    </w:p>
    <w:p w:rsidR="000E36FA" w:rsidRDefault="0019548B">
      <w:pPr>
        <w:ind w:firstLine="850"/>
        <w:jc w:val="both"/>
      </w:pPr>
      <w:r>
        <w:rPr>
          <w:sz w:val="28"/>
        </w:rPr>
        <w:t>4) консультирование;</w:t>
      </w:r>
    </w:p>
    <w:p w:rsidR="000E36FA" w:rsidRDefault="0019548B">
      <w:pPr>
        <w:ind w:firstLine="850"/>
        <w:jc w:val="both"/>
      </w:pPr>
      <w:r>
        <w:rPr>
          <w:sz w:val="28"/>
        </w:rPr>
        <w:t>5) профилактический визит.</w:t>
      </w:r>
    </w:p>
    <w:p w:rsidR="000E36FA" w:rsidRDefault="0019548B">
      <w:pPr>
        <w:ind w:firstLine="850"/>
        <w:jc w:val="both"/>
      </w:pPr>
      <w:r>
        <w:rPr>
          <w:sz w:val="28"/>
        </w:rPr>
        <w:t>2.9.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Администрации Беловского городского округа в информационно-телекоммуникационной сети Интернет (далее - официальный сайт Администрации Беловского городского округа),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Беловского городского округа),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0E36FA" w:rsidRDefault="0019548B">
      <w:pPr>
        <w:ind w:firstLine="850"/>
        <w:jc w:val="both"/>
      </w:pPr>
      <w:r>
        <w:rPr>
          <w:sz w:val="28"/>
        </w:rPr>
        <w:t>Уполномоченный орган обязан размещать и поддерживать в актуальном состоянии на официальном сайте Беловского городского округа, в специальном разделе, посвященном контрольной деятельности, сведения, предусмотренные частью 3 статьи 46 Закона № 248-ФЗ.</w:t>
      </w:r>
    </w:p>
    <w:p w:rsidR="000E36FA" w:rsidRDefault="0019548B">
      <w:pPr>
        <w:ind w:firstLine="850"/>
        <w:jc w:val="both"/>
      </w:pPr>
      <w:r>
        <w:rPr>
          <w:sz w:val="28"/>
        </w:rPr>
        <w:t>2.10. Обобщение правоприменительной практики проводится для решения следующих задач:</w:t>
      </w:r>
    </w:p>
    <w:p w:rsidR="000E36FA" w:rsidRDefault="0019548B">
      <w:pPr>
        <w:ind w:firstLine="850"/>
        <w:jc w:val="both"/>
      </w:pPr>
      <w:r>
        <w:rPr>
          <w:sz w:val="28"/>
        </w:rPr>
        <w:t xml:space="preserve">1) 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муниципальном </w:t>
      </w:r>
      <w:r>
        <w:rPr>
          <w:sz w:val="28"/>
        </w:rPr>
        <w:lastRenderedPageBreak/>
        <w:t>контроле;</w:t>
      </w:r>
    </w:p>
    <w:p w:rsidR="000E36FA" w:rsidRDefault="0019548B">
      <w:pPr>
        <w:ind w:firstLine="850"/>
        <w:jc w:val="both"/>
      </w:pPr>
      <w:r>
        <w:rPr>
          <w:sz w:val="28"/>
        </w:rPr>
        <w:t>2) выявление типичных нарушений обязательных требований, причин, факторов и условий, способствующих возникновению указанных нарушений;</w:t>
      </w:r>
    </w:p>
    <w:p w:rsidR="000E36FA" w:rsidRDefault="0019548B">
      <w:pPr>
        <w:ind w:firstLine="850"/>
        <w:jc w:val="both"/>
      </w:pPr>
      <w:r>
        <w:rPr>
          <w:sz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0E36FA" w:rsidRDefault="0019548B">
      <w:pPr>
        <w:ind w:firstLine="850"/>
        <w:jc w:val="both"/>
      </w:pPr>
      <w:r>
        <w:rPr>
          <w:sz w:val="28"/>
        </w:rPr>
        <w:t>4) подготовка предложений об актуализации обязательных требований;</w:t>
      </w:r>
    </w:p>
    <w:p w:rsidR="000E36FA" w:rsidRDefault="0019548B">
      <w:pPr>
        <w:ind w:firstLine="850"/>
        <w:jc w:val="both"/>
      </w:pPr>
      <w:r>
        <w:rPr>
          <w:sz w:val="28"/>
        </w:rPr>
        <w:t>5) подготовка предложений о внесении изменений в законодательство Российской Федерации о муниципальном контроле.</w:t>
      </w:r>
    </w:p>
    <w:p w:rsidR="000E36FA" w:rsidRDefault="0019548B">
      <w:pPr>
        <w:ind w:firstLine="850"/>
        <w:jc w:val="both"/>
      </w:pPr>
      <w:r>
        <w:rPr>
          <w:sz w:val="28"/>
        </w:rPr>
        <w:t>2.10.1. Уполномоченным органом ежегодно осуществляют подготовка доклада о  контроле на автомобильном транспорте с указанием сведений о достижении ключевых показателей и сведений об индикативных показателях,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0E36FA" w:rsidRDefault="0019548B">
      <w:pPr>
        <w:ind w:firstLine="850"/>
        <w:jc w:val="both"/>
      </w:pPr>
      <w:r>
        <w:rPr>
          <w:sz w:val="28"/>
        </w:rPr>
        <w:t>2.11.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E36FA" w:rsidRDefault="0019548B">
      <w:pPr>
        <w:ind w:firstLine="850"/>
        <w:jc w:val="both"/>
      </w:pPr>
      <w:r>
        <w:rPr>
          <w:sz w:val="28"/>
        </w:rPr>
        <w:t>2.11.1. Предостережение о недопустимости нарушения обязательных требований объявляется и направляется контролируемому лицу в порядке, предусмотренном Законом № 248-ФЗ, содержащее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rsidR="000E36FA" w:rsidRDefault="0019548B">
      <w:pPr>
        <w:ind w:firstLine="850"/>
        <w:jc w:val="both"/>
      </w:pPr>
      <w:r>
        <w:rPr>
          <w:sz w:val="28"/>
        </w:rPr>
        <w:t>При этом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0E36FA" w:rsidRDefault="0019548B">
      <w:pPr>
        <w:ind w:firstLine="850"/>
        <w:jc w:val="both"/>
      </w:pPr>
      <w:r>
        <w:rPr>
          <w:sz w:val="28"/>
        </w:rPr>
        <w:t xml:space="preserve">2.11.2. В случае принятия уполномоченным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Pr>
          <w:sz w:val="28"/>
        </w:rPr>
        <w:t>самообследования</w:t>
      </w:r>
      <w:proofErr w:type="spellEnd"/>
      <w:r>
        <w:rPr>
          <w:sz w:val="28"/>
        </w:rPr>
        <w:t xml:space="preserve"> соблюдения обязательных требований, направляется адрес сайта Администрации Беловского городского округа, позволяющий пройти </w:t>
      </w:r>
      <w:proofErr w:type="spellStart"/>
      <w:r>
        <w:rPr>
          <w:sz w:val="28"/>
        </w:rPr>
        <w:t>самообследование</w:t>
      </w:r>
      <w:proofErr w:type="spellEnd"/>
      <w:r>
        <w:rPr>
          <w:sz w:val="28"/>
        </w:rPr>
        <w:t xml:space="preserve"> соблюдения обязательных требований, при условии </w:t>
      </w:r>
      <w:r>
        <w:rPr>
          <w:sz w:val="28"/>
        </w:rPr>
        <w:lastRenderedPageBreak/>
        <w:t xml:space="preserve">наличия </w:t>
      </w:r>
      <w:proofErr w:type="spellStart"/>
      <w:r>
        <w:rPr>
          <w:sz w:val="28"/>
        </w:rPr>
        <w:t>самообследования</w:t>
      </w:r>
      <w:proofErr w:type="spellEnd"/>
      <w:r>
        <w:rPr>
          <w:sz w:val="28"/>
        </w:rPr>
        <w:t xml:space="preserve"> в числе используемых профилактических мероприятий по контролю на автомобильном транспорте на территории Беловского городского округа.</w:t>
      </w:r>
    </w:p>
    <w:p w:rsidR="000E36FA" w:rsidRDefault="0019548B">
      <w:pPr>
        <w:ind w:firstLine="850"/>
        <w:jc w:val="both"/>
      </w:pPr>
      <w:r>
        <w:rPr>
          <w:sz w:val="28"/>
        </w:rPr>
        <w:t>2.11.3. 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w:t>
      </w:r>
    </w:p>
    <w:p w:rsidR="000E36FA" w:rsidRDefault="0019548B">
      <w:pPr>
        <w:ind w:firstLine="850"/>
        <w:jc w:val="both"/>
      </w:pPr>
      <w:r>
        <w:rPr>
          <w:sz w:val="28"/>
        </w:rPr>
        <w:t xml:space="preserve">2.11.4.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w:t>
      </w:r>
      <w:proofErr w:type="gramStart"/>
      <w:r>
        <w:rPr>
          <w:sz w:val="28"/>
        </w:rPr>
        <w:t>контрольных  мероприятий</w:t>
      </w:r>
      <w:proofErr w:type="gramEnd"/>
      <w:r>
        <w:rPr>
          <w:sz w:val="28"/>
        </w:rPr>
        <w:t>.</w:t>
      </w:r>
    </w:p>
    <w:p w:rsidR="000E36FA" w:rsidRDefault="0019548B">
      <w:pPr>
        <w:ind w:firstLine="850"/>
        <w:jc w:val="both"/>
      </w:pPr>
      <w:r>
        <w:rPr>
          <w:sz w:val="28"/>
        </w:rPr>
        <w:t xml:space="preserve">2.12. Должностные лица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муниципального </w:t>
      </w:r>
      <w:proofErr w:type="gramStart"/>
      <w:r>
        <w:rPr>
          <w:sz w:val="28"/>
        </w:rPr>
        <w:t>контроля  на</w:t>
      </w:r>
      <w:proofErr w:type="gramEnd"/>
      <w:r>
        <w:rPr>
          <w:sz w:val="28"/>
        </w:rPr>
        <w:t xml:space="preserve"> автомобильном транспорте, городском наземном электрическом транспорте и в дорожном хозяйстве. Консультирование осуществляется без взимания платы.</w:t>
      </w:r>
    </w:p>
    <w:p w:rsidR="000E36FA" w:rsidRDefault="0019548B">
      <w:pPr>
        <w:ind w:firstLine="850"/>
        <w:jc w:val="both"/>
      </w:pPr>
      <w:r>
        <w:rPr>
          <w:sz w:val="28"/>
        </w:rPr>
        <w:t>2.12.1. 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36FA" w:rsidRDefault="0019548B">
      <w:pPr>
        <w:ind w:firstLine="850"/>
        <w:jc w:val="both"/>
      </w:pPr>
      <w:r>
        <w:rPr>
          <w:sz w:val="28"/>
        </w:rPr>
        <w:t>Консультирование контролируемых лиц в устной форме может осуществляться также на собраниях и конференциях граждан.</w:t>
      </w:r>
    </w:p>
    <w:p w:rsidR="000E36FA" w:rsidRDefault="0019548B">
      <w:pPr>
        <w:ind w:firstLine="850"/>
        <w:jc w:val="both"/>
      </w:pPr>
      <w:r>
        <w:rPr>
          <w:sz w:val="28"/>
        </w:rPr>
        <w:t>2.12.2. Консультирование осуществляется в устной или письменной форме по следующим вопросам:</w:t>
      </w:r>
    </w:p>
    <w:p w:rsidR="000E36FA" w:rsidRDefault="0019548B">
      <w:pPr>
        <w:ind w:firstLine="850"/>
        <w:jc w:val="both"/>
      </w:pPr>
      <w:r>
        <w:rPr>
          <w:sz w:val="28"/>
        </w:rPr>
        <w:t>1) организация и осуществление контроля на автомобильном транспорте;</w:t>
      </w:r>
    </w:p>
    <w:p w:rsidR="000E36FA" w:rsidRDefault="0019548B">
      <w:pPr>
        <w:ind w:firstLine="850"/>
        <w:jc w:val="both"/>
      </w:pPr>
      <w:r>
        <w:rPr>
          <w:sz w:val="28"/>
        </w:rPr>
        <w:t>2) порядок осуществления контрольных мероприятий, установленных настоящим Положением;</w:t>
      </w:r>
    </w:p>
    <w:p w:rsidR="000E36FA" w:rsidRDefault="0019548B">
      <w:pPr>
        <w:ind w:firstLine="850"/>
        <w:jc w:val="both"/>
      </w:pPr>
      <w:r>
        <w:rPr>
          <w:sz w:val="28"/>
        </w:rPr>
        <w:t>3) порядок обжалования действий (бездействия) должностных лиц;</w:t>
      </w:r>
    </w:p>
    <w:p w:rsidR="000E36FA" w:rsidRDefault="0019548B">
      <w:pPr>
        <w:ind w:firstLine="850"/>
        <w:jc w:val="both"/>
      </w:pPr>
      <w:r>
        <w:rPr>
          <w:sz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0E36FA" w:rsidRDefault="0019548B">
      <w:pPr>
        <w:ind w:firstLine="850"/>
        <w:jc w:val="both"/>
      </w:pPr>
      <w:r>
        <w:rPr>
          <w:sz w:val="28"/>
        </w:rPr>
        <w:t>2.12.3. Консультирование в письменной форме осуществляется должностным лицом в следующих случаях:</w:t>
      </w:r>
    </w:p>
    <w:p w:rsidR="000E36FA" w:rsidRDefault="0019548B">
      <w:pPr>
        <w:ind w:firstLine="850"/>
        <w:jc w:val="both"/>
      </w:pPr>
      <w:r>
        <w:rPr>
          <w:sz w:val="28"/>
        </w:rPr>
        <w:t>1) контролируемым лицом представлен письменный запрос о представлении письменного ответа по вопросам консультирования;</w:t>
      </w:r>
    </w:p>
    <w:p w:rsidR="000E36FA" w:rsidRDefault="0019548B">
      <w:pPr>
        <w:ind w:firstLine="850"/>
        <w:jc w:val="both"/>
      </w:pPr>
      <w:r>
        <w:rPr>
          <w:sz w:val="28"/>
        </w:rPr>
        <w:t>2) за время консультирования предоставить в устной форме ответ на поставленные вопросы невозможно;</w:t>
      </w:r>
    </w:p>
    <w:p w:rsidR="000E36FA" w:rsidRDefault="0019548B">
      <w:pPr>
        <w:ind w:firstLine="850"/>
        <w:jc w:val="both"/>
      </w:pPr>
      <w:r>
        <w:rPr>
          <w:sz w:val="28"/>
        </w:rPr>
        <w:t>3) ответ на поставленные вопросы требует дополнительного запроса сведений.</w:t>
      </w:r>
    </w:p>
    <w:p w:rsidR="000E36FA" w:rsidRDefault="0019548B">
      <w:pPr>
        <w:ind w:firstLine="850"/>
        <w:jc w:val="both"/>
      </w:pPr>
      <w:r>
        <w:rPr>
          <w:sz w:val="28"/>
        </w:rPr>
        <w:t>2.12.4.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0E36FA" w:rsidRDefault="0019548B">
      <w:pPr>
        <w:ind w:firstLine="850"/>
        <w:jc w:val="both"/>
      </w:pPr>
      <w:r>
        <w:rPr>
          <w:sz w:val="28"/>
        </w:rPr>
        <w:lastRenderedPageBreak/>
        <w:t>2.12.5.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0E36FA" w:rsidRDefault="0019548B">
      <w:pPr>
        <w:ind w:firstLine="850"/>
        <w:jc w:val="both"/>
      </w:pPr>
      <w:r>
        <w:rPr>
          <w:sz w:val="28"/>
        </w:rPr>
        <w:t>2.12.6. Информация, ставшая известной должностному лицу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0E36FA" w:rsidRDefault="0019548B">
      <w:pPr>
        <w:ind w:firstLine="850"/>
        <w:jc w:val="both"/>
      </w:pPr>
      <w:r>
        <w:rPr>
          <w:sz w:val="28"/>
        </w:rPr>
        <w:t>2.12.7. Должностными лицами ведется журнал учета консультирования.</w:t>
      </w:r>
    </w:p>
    <w:p w:rsidR="000E36FA" w:rsidRDefault="0019548B">
      <w:pPr>
        <w:ind w:firstLine="850"/>
        <w:jc w:val="both"/>
      </w:pPr>
      <w:r>
        <w:rPr>
          <w:sz w:val="28"/>
        </w:rPr>
        <w:t>2.12.8. 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Беловского городского округа, в специальном разделе, посвященном контрольной деятельности, письменного разъяснения, подписанного должностным лицом.</w:t>
      </w:r>
    </w:p>
    <w:p w:rsidR="000E36FA" w:rsidRDefault="0019548B">
      <w:pPr>
        <w:ind w:firstLine="850"/>
        <w:jc w:val="both"/>
      </w:pPr>
      <w:r>
        <w:rPr>
          <w:sz w:val="28"/>
        </w:rPr>
        <w:t>2.13.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0E36FA" w:rsidRDefault="0019548B">
      <w:pPr>
        <w:ind w:firstLine="850"/>
        <w:jc w:val="both"/>
      </w:pPr>
      <w:r>
        <w:rPr>
          <w:sz w:val="28"/>
        </w:rPr>
        <w:t>2.13.1.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E36FA" w:rsidRDefault="0019548B">
      <w:pPr>
        <w:ind w:firstLine="850"/>
        <w:jc w:val="both"/>
      </w:pPr>
      <w:r>
        <w:rPr>
          <w:sz w:val="28"/>
        </w:rPr>
        <w:t>2.13.2.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rsidR="000E36FA" w:rsidRDefault="0019548B">
      <w:pPr>
        <w:ind w:firstLine="850"/>
        <w:jc w:val="both"/>
      </w:pPr>
      <w:r>
        <w:rPr>
          <w:sz w:val="28"/>
        </w:rPr>
        <w:t>2.13.2.1. Обязательный профилактический визит проводится:</w:t>
      </w:r>
    </w:p>
    <w:p w:rsidR="000E36FA" w:rsidRDefault="0019548B">
      <w:pPr>
        <w:ind w:firstLine="850"/>
        <w:jc w:val="both"/>
      </w:pPr>
      <w:r>
        <w:rPr>
          <w:sz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Закона № 248-ФЗ;</w:t>
      </w:r>
    </w:p>
    <w:p w:rsidR="000E36FA" w:rsidRDefault="0019548B">
      <w:pPr>
        <w:ind w:firstLine="850"/>
        <w:jc w:val="both"/>
      </w:pPr>
      <w:r>
        <w:rPr>
          <w:sz w:val="28"/>
        </w:rPr>
        <w:t xml:space="preserve"> 2) по поручению:</w:t>
      </w:r>
    </w:p>
    <w:p w:rsidR="000E36FA" w:rsidRDefault="0019548B">
      <w:pPr>
        <w:ind w:firstLine="850"/>
        <w:jc w:val="both"/>
      </w:pPr>
      <w:r>
        <w:rPr>
          <w:sz w:val="28"/>
        </w:rPr>
        <w:t>а) Президента Российской Федерации;</w:t>
      </w:r>
    </w:p>
    <w:p w:rsidR="000E36FA" w:rsidRDefault="0019548B">
      <w:pPr>
        <w:ind w:firstLine="850"/>
        <w:jc w:val="both"/>
      </w:pPr>
      <w:r>
        <w:rPr>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w:t>
      </w:r>
      <w:r>
        <w:rPr>
          <w:sz w:val="28"/>
        </w:rPr>
        <w:lastRenderedPageBreak/>
        <w:t>Федерации - Руководителем Аппарата Правительства Российской Федерации, полномочия по осуществлению которых переданы для осуществления органам государственной власти субъектов Российской Федерации).</w:t>
      </w:r>
    </w:p>
    <w:p w:rsidR="000E36FA" w:rsidRDefault="0019548B">
      <w:pPr>
        <w:ind w:firstLine="850"/>
        <w:jc w:val="both"/>
      </w:pPr>
      <w:r>
        <w:rPr>
          <w:sz w:val="28"/>
        </w:rPr>
        <w:t>2.13.2.2. Обязательный профилактический визит не предусматривает отказ контролируемого лица от его проведения.</w:t>
      </w:r>
    </w:p>
    <w:p w:rsidR="000E36FA" w:rsidRDefault="0019548B">
      <w:pPr>
        <w:ind w:firstLine="850"/>
        <w:jc w:val="both"/>
      </w:pPr>
      <w:r>
        <w:rPr>
          <w:sz w:val="28"/>
        </w:rPr>
        <w:t>2.13.2.3.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0E36FA" w:rsidRDefault="0019548B">
      <w:pPr>
        <w:ind w:firstLine="850"/>
        <w:jc w:val="both"/>
      </w:pPr>
      <w:r>
        <w:rPr>
          <w:sz w:val="28"/>
        </w:rPr>
        <w:t>2.13.2.4.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0E36FA" w:rsidRDefault="0019548B">
      <w:pPr>
        <w:ind w:firstLine="850"/>
        <w:jc w:val="both"/>
      </w:pPr>
      <w:r>
        <w:rPr>
          <w:sz w:val="28"/>
        </w:rPr>
        <w:t>2.13.2.5. В случае, если поручение не содержит указание на вид контроля и (или) перечень контролируемых лиц, в отношении которых должны быть проведены контрольные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Закона № 248-ФЗ.</w:t>
      </w:r>
    </w:p>
    <w:p w:rsidR="000E36FA" w:rsidRDefault="0019548B">
      <w:pPr>
        <w:ind w:firstLine="850"/>
        <w:jc w:val="both"/>
      </w:pPr>
      <w:r>
        <w:rPr>
          <w:sz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0E36FA" w:rsidRDefault="0019548B">
      <w:pPr>
        <w:ind w:firstLine="850"/>
        <w:jc w:val="both"/>
      </w:pPr>
      <w:r>
        <w:rPr>
          <w:sz w:val="28"/>
        </w:rPr>
        <w:t>1) вид контроля, в рамках которого должны быть проведены обязательные профилактические визиты;</w:t>
      </w:r>
    </w:p>
    <w:p w:rsidR="000E36FA" w:rsidRDefault="0019548B">
      <w:pPr>
        <w:ind w:firstLine="850"/>
        <w:jc w:val="both"/>
      </w:pPr>
      <w:r>
        <w:rPr>
          <w:sz w:val="28"/>
        </w:rPr>
        <w:t>2) перечень контролируемых лиц, в отношении которых должны быть проведены обязательные профилактические визиты;</w:t>
      </w:r>
    </w:p>
    <w:p w:rsidR="000E36FA" w:rsidRDefault="0019548B">
      <w:pPr>
        <w:ind w:firstLine="850"/>
        <w:jc w:val="both"/>
      </w:pPr>
      <w:r>
        <w:rPr>
          <w:sz w:val="28"/>
        </w:rPr>
        <w:t>3) предмет обязательного профилактического визита;</w:t>
      </w:r>
    </w:p>
    <w:p w:rsidR="000E36FA" w:rsidRDefault="0019548B">
      <w:pPr>
        <w:ind w:firstLine="850"/>
        <w:jc w:val="both"/>
      </w:pPr>
      <w:r>
        <w:rPr>
          <w:sz w:val="28"/>
        </w:rPr>
        <w:t>4) период, в течение которого должны быть проведены обязательные профилактические визиты.</w:t>
      </w:r>
    </w:p>
    <w:p w:rsidR="000E36FA" w:rsidRDefault="0019548B">
      <w:pPr>
        <w:ind w:firstLine="850"/>
        <w:jc w:val="both"/>
      </w:pPr>
      <w:r>
        <w:rPr>
          <w:sz w:val="28"/>
        </w:rPr>
        <w:t>2.13.2.6. Срок проведения обязательного профилактического визита не может превышать 10  (десять)  рабочих дней и может быть продлен на срок, необходимый для проведения экспертизы, испытаний.</w:t>
      </w:r>
    </w:p>
    <w:p w:rsidR="000E36FA" w:rsidRDefault="0019548B">
      <w:pPr>
        <w:ind w:firstLine="850"/>
        <w:jc w:val="both"/>
      </w:pPr>
      <w:r>
        <w:rPr>
          <w:sz w:val="28"/>
        </w:rPr>
        <w:t>2.13.2.7.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мероприятий.</w:t>
      </w:r>
    </w:p>
    <w:p w:rsidR="000E36FA" w:rsidRDefault="0019548B">
      <w:pPr>
        <w:ind w:firstLine="850"/>
        <w:jc w:val="both"/>
      </w:pPr>
      <w:r>
        <w:rPr>
          <w:sz w:val="28"/>
        </w:rPr>
        <w:t>2.13.2.8. 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мероприятий.</w:t>
      </w:r>
    </w:p>
    <w:p w:rsidR="000E36FA" w:rsidRDefault="0019548B">
      <w:pPr>
        <w:ind w:firstLine="850"/>
        <w:jc w:val="both"/>
      </w:pPr>
      <w:r>
        <w:rPr>
          <w:sz w:val="28"/>
        </w:rPr>
        <w:t xml:space="preserve">2.13.2.9. В случае невозможности проведения обязательного </w:t>
      </w:r>
      <w:r>
        <w:rPr>
          <w:sz w:val="28"/>
        </w:rPr>
        <w:lastRenderedPageBreak/>
        <w:t>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настоящего Закона № 248-ФЗ для контрольных мероприятий.</w:t>
      </w:r>
    </w:p>
    <w:p w:rsidR="000E36FA" w:rsidRDefault="0019548B">
      <w:pPr>
        <w:ind w:firstLine="850"/>
        <w:jc w:val="both"/>
      </w:pPr>
      <w:r>
        <w:rPr>
          <w:sz w:val="28"/>
        </w:rPr>
        <w:t>2.13.2.10. В случае невозможности проведения обязательного профилактического визита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E36FA" w:rsidRDefault="0019548B">
      <w:pPr>
        <w:ind w:firstLine="850"/>
        <w:jc w:val="both"/>
      </w:pPr>
      <w:r>
        <w:rPr>
          <w:sz w:val="28"/>
        </w:rPr>
        <w:t>2.13.2.11.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0E36FA" w:rsidRDefault="0019548B">
      <w:pPr>
        <w:ind w:firstLine="850"/>
        <w:jc w:val="both"/>
      </w:pPr>
      <w:r>
        <w:rPr>
          <w:sz w:val="28"/>
        </w:rPr>
        <w:t>2.13.3.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E36FA" w:rsidRDefault="0019548B">
      <w:pPr>
        <w:ind w:firstLine="850"/>
        <w:jc w:val="both"/>
      </w:pPr>
      <w:r>
        <w:rPr>
          <w:sz w:val="28"/>
        </w:rPr>
        <w:t>2.13.3.1.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0E36FA" w:rsidRDefault="0019548B">
      <w:pPr>
        <w:ind w:firstLine="850"/>
        <w:jc w:val="both"/>
      </w:pPr>
      <w:r>
        <w:rPr>
          <w:sz w:val="28"/>
        </w:rPr>
        <w:t>2.13.3.2. В случае принятия решения о проведении профилактического визита Уполномоченный орган в течение 20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E36FA" w:rsidRDefault="0019548B">
      <w:pPr>
        <w:ind w:firstLine="850"/>
        <w:jc w:val="both"/>
      </w:pPr>
      <w:r>
        <w:rPr>
          <w:sz w:val="28"/>
        </w:rPr>
        <w:t>2.13.3.3. Решение об отказе в проведении профилактического визита принимается в следующих случаях:</w:t>
      </w:r>
    </w:p>
    <w:p w:rsidR="000E36FA" w:rsidRDefault="0019548B">
      <w:pPr>
        <w:ind w:firstLine="850"/>
        <w:jc w:val="both"/>
      </w:pPr>
      <w:r>
        <w:rPr>
          <w:sz w:val="28"/>
        </w:rPr>
        <w:t>1) от контролируемого лица поступило уведомление об отзыве заявления;</w:t>
      </w:r>
    </w:p>
    <w:p w:rsidR="000E36FA" w:rsidRDefault="0019548B">
      <w:pPr>
        <w:ind w:firstLine="850"/>
        <w:jc w:val="both"/>
      </w:pPr>
      <w:r>
        <w:rPr>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E36FA" w:rsidRDefault="0019548B">
      <w:pPr>
        <w:ind w:firstLine="850"/>
        <w:jc w:val="both"/>
      </w:pPr>
      <w:r>
        <w:rPr>
          <w:sz w:val="28"/>
        </w:rPr>
        <w:t>3) в течение года до даты подачи заявления контрольным органом проведен профилактический визит по ранее поданному заявлению;</w:t>
      </w:r>
    </w:p>
    <w:p w:rsidR="000E36FA" w:rsidRDefault="0019548B">
      <w:pPr>
        <w:ind w:firstLine="850"/>
        <w:jc w:val="both"/>
      </w:pPr>
      <w:r>
        <w:rPr>
          <w:sz w:val="28"/>
        </w:rPr>
        <w:t xml:space="preserve">4) заявление содержит нецензурные либо оскорбительные выражения, </w:t>
      </w:r>
      <w:r>
        <w:rPr>
          <w:sz w:val="28"/>
        </w:rPr>
        <w:lastRenderedPageBreak/>
        <w:t>угрозы жизни, здоровью и имуществу должностных лиц контрольного (надзорного) органа либо членов их семей.</w:t>
      </w:r>
    </w:p>
    <w:p w:rsidR="000E36FA" w:rsidRDefault="0019548B">
      <w:pPr>
        <w:ind w:firstLine="850"/>
        <w:jc w:val="both"/>
      </w:pPr>
      <w:r>
        <w:rPr>
          <w:sz w:val="28"/>
        </w:rPr>
        <w:t xml:space="preserve">2.13.3.4. Решение об отказе в проведении профилактического визита может быть обжаловано контролируемым лицом. </w:t>
      </w:r>
    </w:p>
    <w:p w:rsidR="000E36FA" w:rsidRDefault="0019548B">
      <w:pPr>
        <w:ind w:firstLine="850"/>
        <w:jc w:val="both"/>
      </w:pPr>
      <w:r>
        <w:rPr>
          <w:sz w:val="28"/>
        </w:rPr>
        <w:t>2.13.3.5. 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(пять) рабочих дней до даты его проведения.</w:t>
      </w:r>
    </w:p>
    <w:p w:rsidR="000E36FA" w:rsidRDefault="0019548B">
      <w:pPr>
        <w:ind w:firstLine="850"/>
        <w:jc w:val="both"/>
      </w:pPr>
      <w:r>
        <w:rPr>
          <w:sz w:val="28"/>
        </w:rPr>
        <w:t>2.13.3.6. В рамках профилактического визита при согласии контролируемого лица должностные лица проводят отбор проб (образцов), инструментальное обследование, испытание.</w:t>
      </w:r>
    </w:p>
    <w:p w:rsidR="000E36FA" w:rsidRDefault="0019548B">
      <w:pPr>
        <w:ind w:firstLine="850"/>
        <w:jc w:val="both"/>
      </w:pPr>
      <w:r>
        <w:rPr>
          <w:sz w:val="28"/>
        </w:rPr>
        <w:t>2.13.3.7. Разъяснения и рекомендации, полученные контролируемым лицом, в ходе профилактического визита, носят рекомендательный характер.</w:t>
      </w:r>
    </w:p>
    <w:p w:rsidR="000E36FA" w:rsidRDefault="0019548B">
      <w:pPr>
        <w:ind w:firstLine="850"/>
        <w:jc w:val="both"/>
      </w:pPr>
      <w:r>
        <w:rPr>
          <w:sz w:val="28"/>
        </w:rPr>
        <w:t>2.13.3.8.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0E36FA" w:rsidRDefault="0019548B">
      <w:pPr>
        <w:ind w:firstLine="850"/>
        <w:jc w:val="both"/>
      </w:pPr>
      <w:r>
        <w:rPr>
          <w:sz w:val="28"/>
        </w:rPr>
        <w:t>2.13.3.9.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заместителю Главы Беловского городского округа по ЖКХ и (или) заместителю Главы Беловского городского округа по промышленности, развитию потребительского рынка и услуг, для принятия решения о проведении контрольных мероприятий.</w:t>
      </w:r>
    </w:p>
    <w:p w:rsidR="000E36FA" w:rsidRDefault="00030391">
      <w:pPr>
        <w:ind w:firstLine="850"/>
        <w:jc w:val="both"/>
      </w:pPr>
      <w:r>
        <w:rPr>
          <w:sz w:val="28"/>
        </w:rPr>
        <w:t>2.13.4</w:t>
      </w:r>
      <w:r w:rsidR="0019548B">
        <w:rPr>
          <w:sz w:val="28"/>
        </w:rPr>
        <w:t>.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Закона   № 248-ФЗ.</w:t>
      </w:r>
    </w:p>
    <w:p w:rsidR="000E36FA" w:rsidRDefault="000E36FA">
      <w:pPr>
        <w:ind w:firstLine="850"/>
        <w:jc w:val="both"/>
      </w:pPr>
    </w:p>
    <w:p w:rsidR="000E36FA" w:rsidRDefault="0019548B">
      <w:pPr>
        <w:ind w:firstLine="850"/>
        <w:jc w:val="center"/>
        <w:rPr>
          <w:b/>
          <w:sz w:val="28"/>
        </w:rPr>
      </w:pPr>
      <w:r>
        <w:rPr>
          <w:b/>
          <w:sz w:val="28"/>
        </w:rPr>
        <w:t xml:space="preserve">3. Осуществление контрольных мероприятий </w:t>
      </w:r>
    </w:p>
    <w:p w:rsidR="000E36FA" w:rsidRDefault="0019548B">
      <w:pPr>
        <w:ind w:firstLine="850"/>
        <w:jc w:val="center"/>
        <w:rPr>
          <w:b/>
        </w:rPr>
      </w:pPr>
      <w:r>
        <w:rPr>
          <w:b/>
          <w:sz w:val="28"/>
        </w:rPr>
        <w:t>и контрольных действий</w:t>
      </w:r>
    </w:p>
    <w:p w:rsidR="000E36FA" w:rsidRDefault="000E36FA">
      <w:pPr>
        <w:ind w:firstLine="850"/>
        <w:jc w:val="both"/>
      </w:pPr>
    </w:p>
    <w:p w:rsidR="000E36FA" w:rsidRDefault="0019548B">
      <w:pPr>
        <w:ind w:firstLine="850"/>
        <w:jc w:val="both"/>
      </w:pPr>
      <w:r>
        <w:rPr>
          <w:sz w:val="28"/>
        </w:rPr>
        <w:t>3.1. При осуществлении муниципального контр</w:t>
      </w:r>
      <w:r w:rsidR="00030391">
        <w:rPr>
          <w:sz w:val="28"/>
        </w:rPr>
        <w:t>оля на автомобильном транспорте</w:t>
      </w:r>
      <w:r>
        <w:rPr>
          <w:sz w:val="28"/>
        </w:rPr>
        <w:t xml:space="preserve"> городском наземном электрическом тр</w:t>
      </w:r>
      <w:r w:rsidR="00030391">
        <w:rPr>
          <w:sz w:val="28"/>
        </w:rPr>
        <w:t>анспорте и в дорожном хозяйстве</w:t>
      </w:r>
      <w:r>
        <w:rPr>
          <w:sz w:val="28"/>
        </w:rPr>
        <w:t xml:space="preserve"> взаимодействием Уполномоченног</w:t>
      </w:r>
      <w:r w:rsidR="00030391">
        <w:rPr>
          <w:sz w:val="28"/>
        </w:rPr>
        <w:t>о органа и его должностных лиц с контролируемыми лицами</w:t>
      </w:r>
      <w:r>
        <w:rPr>
          <w:sz w:val="28"/>
        </w:rPr>
        <w:t xml:space="preserve"> являются встречи, телефонные и иные переговоры (непосредственное взаимодействие) между должностными лицами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должностных лиц на общедоступных производственных объектах).</w:t>
      </w:r>
    </w:p>
    <w:p w:rsidR="000E36FA" w:rsidRDefault="0019548B">
      <w:pPr>
        <w:ind w:firstLine="850"/>
        <w:jc w:val="both"/>
      </w:pPr>
      <w:r>
        <w:rPr>
          <w:sz w:val="28"/>
        </w:rPr>
        <w:t>3.2. Взаимодействие с контролируемым лицом осуществляется при проведении следующих контрольных (надзорных) мероприятий:</w:t>
      </w:r>
    </w:p>
    <w:p w:rsidR="000E36FA" w:rsidRDefault="0019548B">
      <w:pPr>
        <w:ind w:firstLine="850"/>
        <w:jc w:val="both"/>
      </w:pPr>
      <w:r>
        <w:rPr>
          <w:sz w:val="28"/>
        </w:rPr>
        <w:t>1) инспекционный визит;</w:t>
      </w:r>
    </w:p>
    <w:p w:rsidR="000E36FA" w:rsidRDefault="0019548B">
      <w:pPr>
        <w:ind w:firstLine="850"/>
        <w:jc w:val="both"/>
      </w:pPr>
      <w:r>
        <w:rPr>
          <w:sz w:val="28"/>
        </w:rPr>
        <w:t>2) рейдовый осмотр;</w:t>
      </w:r>
    </w:p>
    <w:p w:rsidR="000E36FA" w:rsidRDefault="0019548B">
      <w:pPr>
        <w:ind w:firstLine="850"/>
        <w:jc w:val="both"/>
      </w:pPr>
      <w:r>
        <w:rPr>
          <w:sz w:val="28"/>
        </w:rPr>
        <w:lastRenderedPageBreak/>
        <w:t>3) документарная проверка;</w:t>
      </w:r>
    </w:p>
    <w:p w:rsidR="000E36FA" w:rsidRDefault="0019548B">
      <w:pPr>
        <w:ind w:firstLine="850"/>
        <w:jc w:val="both"/>
      </w:pPr>
      <w:r>
        <w:rPr>
          <w:sz w:val="28"/>
        </w:rPr>
        <w:t>4) выездная проверка.</w:t>
      </w:r>
    </w:p>
    <w:p w:rsidR="000E36FA" w:rsidRDefault="0019548B">
      <w:pPr>
        <w:ind w:firstLine="850"/>
        <w:jc w:val="both"/>
      </w:pPr>
      <w:r>
        <w:rPr>
          <w:sz w:val="28"/>
        </w:rPr>
        <w:t>3.2.1. Без взаимодействия с контролируемым лицом проводятся контрольные мероприятия:</w:t>
      </w:r>
    </w:p>
    <w:p w:rsidR="000E36FA" w:rsidRDefault="0019548B">
      <w:pPr>
        <w:ind w:firstLine="850"/>
        <w:jc w:val="both"/>
      </w:pPr>
      <w:r>
        <w:rPr>
          <w:sz w:val="28"/>
        </w:rPr>
        <w:t>1) наблюдение за соблюдением обязательных требований;</w:t>
      </w:r>
    </w:p>
    <w:p w:rsidR="000E36FA" w:rsidRDefault="0019548B">
      <w:pPr>
        <w:ind w:firstLine="850"/>
        <w:jc w:val="both"/>
      </w:pPr>
      <w:r>
        <w:rPr>
          <w:sz w:val="28"/>
        </w:rPr>
        <w:t>2) выездное обследование.</w:t>
      </w:r>
    </w:p>
    <w:p w:rsidR="000E36FA" w:rsidRDefault="0019548B">
      <w:pPr>
        <w:ind w:firstLine="850"/>
        <w:jc w:val="both"/>
      </w:pPr>
      <w:r>
        <w:rPr>
          <w:sz w:val="28"/>
        </w:rPr>
        <w:t>3.3.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w:t>
      </w:r>
    </w:p>
    <w:p w:rsidR="000E36FA" w:rsidRDefault="0019548B">
      <w:pPr>
        <w:ind w:firstLine="850"/>
        <w:jc w:val="both"/>
      </w:pPr>
      <w:r>
        <w:rPr>
          <w:sz w:val="28"/>
        </w:rPr>
        <w:t>3.4. Инспекционный визит - мероприятие, проводимое путем взаимодействия с конкретным контролируемым лицом и (или) владельцем (пользователем) производственного объекта.</w:t>
      </w:r>
    </w:p>
    <w:p w:rsidR="000E36FA" w:rsidRDefault="0019548B">
      <w:pPr>
        <w:ind w:firstLine="850"/>
        <w:jc w:val="both"/>
      </w:pPr>
      <w:r>
        <w:rPr>
          <w:sz w:val="28"/>
        </w:rPr>
        <w:t>3.4.1.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36FA" w:rsidRDefault="0019548B">
      <w:pPr>
        <w:ind w:firstLine="850"/>
        <w:jc w:val="both"/>
      </w:pPr>
      <w:r>
        <w:rPr>
          <w:sz w:val="28"/>
        </w:rPr>
        <w:t>3.4.2. Инспекционный визит может быть проведен с использованием средств дистанционного взаимодействия, в том числе посредством видео-конференц-связи.</w:t>
      </w:r>
    </w:p>
    <w:p w:rsidR="000E36FA" w:rsidRDefault="0019548B">
      <w:pPr>
        <w:ind w:firstLine="850"/>
        <w:jc w:val="both"/>
      </w:pPr>
      <w:r>
        <w:rPr>
          <w:sz w:val="28"/>
        </w:rPr>
        <w:t>3.4.3. В ходе инспекционного визита могут совершаться следующие контрольные (надзорные) действия:</w:t>
      </w:r>
    </w:p>
    <w:p w:rsidR="000E36FA" w:rsidRDefault="0019548B">
      <w:pPr>
        <w:ind w:firstLine="850"/>
        <w:jc w:val="both"/>
      </w:pPr>
      <w:r>
        <w:rPr>
          <w:sz w:val="28"/>
        </w:rPr>
        <w:t>1) осмотр;</w:t>
      </w:r>
    </w:p>
    <w:p w:rsidR="000E36FA" w:rsidRDefault="0019548B">
      <w:pPr>
        <w:ind w:firstLine="850"/>
        <w:jc w:val="both"/>
      </w:pPr>
      <w:r>
        <w:rPr>
          <w:sz w:val="28"/>
        </w:rPr>
        <w:t>2) опрос;</w:t>
      </w:r>
    </w:p>
    <w:p w:rsidR="000E36FA" w:rsidRDefault="0019548B">
      <w:pPr>
        <w:ind w:firstLine="850"/>
        <w:jc w:val="both"/>
      </w:pPr>
      <w:r>
        <w:rPr>
          <w:sz w:val="28"/>
        </w:rPr>
        <w:t>3) получение письменных объяснений;</w:t>
      </w:r>
    </w:p>
    <w:p w:rsidR="000E36FA" w:rsidRDefault="0019548B">
      <w:pPr>
        <w:ind w:firstLine="850"/>
        <w:jc w:val="both"/>
      </w:pPr>
      <w:r>
        <w:rPr>
          <w:sz w:val="28"/>
        </w:rPr>
        <w:t>4) инструментальное обследование;</w:t>
      </w:r>
    </w:p>
    <w:p w:rsidR="000E36FA" w:rsidRDefault="0019548B">
      <w:pPr>
        <w:ind w:firstLine="850"/>
        <w:jc w:val="both"/>
      </w:pPr>
      <w:r>
        <w:rPr>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36FA" w:rsidRDefault="0019548B">
      <w:pPr>
        <w:ind w:firstLine="850"/>
        <w:jc w:val="both"/>
      </w:pPr>
      <w:r>
        <w:rPr>
          <w:sz w:val="28"/>
        </w:rPr>
        <w:t>3.4.4. Инспекционный визит проводится без предварительного уведомления контролируемого лица и собственника производственного объекта.</w:t>
      </w:r>
    </w:p>
    <w:p w:rsidR="000E36FA" w:rsidRDefault="0019548B">
      <w:pPr>
        <w:ind w:firstLine="850"/>
        <w:jc w:val="both"/>
      </w:pPr>
      <w:r>
        <w:rPr>
          <w:sz w:val="28"/>
        </w:rPr>
        <w:t>3.4.5.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36FA" w:rsidRDefault="0019548B">
      <w:pPr>
        <w:ind w:firstLine="850"/>
        <w:jc w:val="both"/>
      </w:pPr>
      <w:r>
        <w:rPr>
          <w:sz w:val="28"/>
        </w:rPr>
        <w:t>3.4.6. Контролируемые лица или их представители обязаны обеспечить беспрепятственный доступ должностных лиц в здания, сооружения, помещения.</w:t>
      </w:r>
    </w:p>
    <w:p w:rsidR="000E36FA" w:rsidRDefault="0019548B">
      <w:pPr>
        <w:ind w:firstLine="850"/>
        <w:jc w:val="both"/>
      </w:pPr>
      <w:r>
        <w:rPr>
          <w:sz w:val="28"/>
        </w:rPr>
        <w:t>3.4.7.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Закона № 248-ФЗ.</w:t>
      </w:r>
    </w:p>
    <w:p w:rsidR="000E36FA" w:rsidRDefault="0019548B">
      <w:pPr>
        <w:ind w:firstLine="850"/>
        <w:jc w:val="both"/>
      </w:pPr>
      <w:r>
        <w:rPr>
          <w:sz w:val="28"/>
        </w:rPr>
        <w:t xml:space="preserve">3.5. Рейдовый осмотр - мероприятие, проводимое в целях оценки соблюдения обязательных требований по использованию (эксплуатации) </w:t>
      </w:r>
      <w:r>
        <w:rPr>
          <w:sz w:val="28"/>
        </w:rPr>
        <w:lastRenderedPageBreak/>
        <w:t>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0E36FA" w:rsidRDefault="0019548B">
      <w:pPr>
        <w:ind w:firstLine="850"/>
        <w:jc w:val="both"/>
      </w:pPr>
      <w:r>
        <w:rPr>
          <w:sz w:val="28"/>
        </w:rPr>
        <w:t>3.5.1. Рейдовый осмотр может быть проведен с использованием средств дистанционного взаимодействия, в том числе посредством видео-конференц-связи.</w:t>
      </w:r>
    </w:p>
    <w:p w:rsidR="000E36FA" w:rsidRDefault="0019548B">
      <w:pPr>
        <w:ind w:firstLine="850"/>
        <w:jc w:val="both"/>
      </w:pPr>
      <w:r>
        <w:rPr>
          <w:sz w:val="28"/>
        </w:rPr>
        <w:t>3.5.2.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0E36FA" w:rsidRDefault="0019548B">
      <w:pPr>
        <w:ind w:firstLine="850"/>
        <w:jc w:val="both"/>
      </w:pPr>
      <w:r>
        <w:rPr>
          <w:sz w:val="28"/>
        </w:rPr>
        <w:t>3.5.3. Рейдовый осмотр может проводиться в форме совместного (межведомственного) контрольного мероприятия.</w:t>
      </w:r>
    </w:p>
    <w:p w:rsidR="000E36FA" w:rsidRDefault="0019548B">
      <w:pPr>
        <w:ind w:firstLine="850"/>
        <w:jc w:val="both"/>
      </w:pPr>
      <w:r>
        <w:rPr>
          <w:sz w:val="28"/>
        </w:rPr>
        <w:t>3.5.4. В ходе рейдового осмотра могут совершаться следующие контрольные действия:</w:t>
      </w:r>
    </w:p>
    <w:p w:rsidR="000E36FA" w:rsidRDefault="0019548B">
      <w:pPr>
        <w:ind w:firstLine="850"/>
        <w:jc w:val="both"/>
      </w:pPr>
      <w:r>
        <w:rPr>
          <w:sz w:val="28"/>
        </w:rPr>
        <w:t>1) осмотр;</w:t>
      </w:r>
    </w:p>
    <w:p w:rsidR="000E36FA" w:rsidRDefault="0019548B">
      <w:pPr>
        <w:ind w:firstLine="850"/>
        <w:jc w:val="both"/>
      </w:pPr>
      <w:r>
        <w:rPr>
          <w:sz w:val="28"/>
        </w:rPr>
        <w:t>2) досмотр;</w:t>
      </w:r>
    </w:p>
    <w:p w:rsidR="000E36FA" w:rsidRDefault="0019548B">
      <w:pPr>
        <w:ind w:firstLine="850"/>
        <w:jc w:val="both"/>
      </w:pPr>
      <w:r>
        <w:rPr>
          <w:sz w:val="28"/>
        </w:rPr>
        <w:t>3) опрос;</w:t>
      </w:r>
    </w:p>
    <w:p w:rsidR="000E36FA" w:rsidRDefault="0019548B">
      <w:pPr>
        <w:ind w:firstLine="850"/>
        <w:jc w:val="both"/>
      </w:pPr>
      <w:r>
        <w:rPr>
          <w:sz w:val="28"/>
        </w:rPr>
        <w:t>4) получение письменных объяснений;</w:t>
      </w:r>
    </w:p>
    <w:p w:rsidR="000E36FA" w:rsidRDefault="0019548B">
      <w:pPr>
        <w:ind w:firstLine="850"/>
        <w:jc w:val="both"/>
      </w:pPr>
      <w:r>
        <w:rPr>
          <w:sz w:val="28"/>
        </w:rPr>
        <w:t>5) истребование документов;</w:t>
      </w:r>
    </w:p>
    <w:p w:rsidR="000E36FA" w:rsidRDefault="0019548B">
      <w:pPr>
        <w:ind w:firstLine="850"/>
        <w:jc w:val="both"/>
      </w:pPr>
      <w:r>
        <w:rPr>
          <w:sz w:val="28"/>
        </w:rPr>
        <w:t>6) инструментальное обследование;</w:t>
      </w:r>
    </w:p>
    <w:p w:rsidR="000E36FA" w:rsidRDefault="0019548B">
      <w:pPr>
        <w:ind w:firstLine="850"/>
        <w:jc w:val="both"/>
      </w:pPr>
      <w:r>
        <w:rPr>
          <w:sz w:val="28"/>
        </w:rPr>
        <w:t>7) экспертиза.</w:t>
      </w:r>
    </w:p>
    <w:p w:rsidR="000E36FA" w:rsidRDefault="0019548B">
      <w:pPr>
        <w:ind w:firstLine="850"/>
        <w:jc w:val="both"/>
      </w:pPr>
      <w:r>
        <w:rPr>
          <w:sz w:val="28"/>
        </w:rPr>
        <w:t>3.5.5. 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1 (один) рабочий день.</w:t>
      </w:r>
    </w:p>
    <w:p w:rsidR="000E36FA" w:rsidRDefault="0019548B">
      <w:pPr>
        <w:ind w:firstLine="850"/>
        <w:jc w:val="both"/>
      </w:pPr>
      <w:r>
        <w:rPr>
          <w:sz w:val="28"/>
        </w:rPr>
        <w:t>3.5.5.1.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1(один) рабочий день, если это предусмотрено федеральным законом о контроле на автомобильном транспорте.</w:t>
      </w:r>
    </w:p>
    <w:p w:rsidR="000E36FA" w:rsidRDefault="0019548B">
      <w:pPr>
        <w:ind w:firstLine="850"/>
        <w:jc w:val="both"/>
      </w:pPr>
      <w:r>
        <w:rPr>
          <w:sz w:val="28"/>
        </w:rPr>
        <w:t>3.5.6.При проведении рейдового осмотра должностные лица вправе взаимодействовать с находящимися на производственных объектах лицами.</w:t>
      </w:r>
    </w:p>
    <w:p w:rsidR="000E36FA" w:rsidRDefault="0019548B">
      <w:pPr>
        <w:ind w:firstLine="850"/>
        <w:jc w:val="both"/>
      </w:pPr>
      <w:r>
        <w:rPr>
          <w:sz w:val="28"/>
        </w:rPr>
        <w:t>3.5.7.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должностных лиц к производственным объектам, указанным в решении о проведении рейдового осмотра, а также во все помещения (за исключением жилых помещений).</w:t>
      </w:r>
    </w:p>
    <w:p w:rsidR="000E36FA" w:rsidRDefault="0019548B">
      <w:pPr>
        <w:ind w:firstLine="850"/>
        <w:jc w:val="both"/>
      </w:pPr>
      <w:r>
        <w:rPr>
          <w:sz w:val="28"/>
        </w:rPr>
        <w:t>3.5.8.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0E36FA" w:rsidRDefault="0019548B">
      <w:pPr>
        <w:ind w:firstLine="850"/>
        <w:jc w:val="both"/>
      </w:pPr>
      <w:r>
        <w:rPr>
          <w:sz w:val="28"/>
        </w:rPr>
        <w:t xml:space="preserve">3.5.9.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w:t>
      </w:r>
      <w:r>
        <w:rPr>
          <w:sz w:val="28"/>
        </w:rPr>
        <w:lastRenderedPageBreak/>
        <w:t>статьи 66 Закона № 248-ФЗ.</w:t>
      </w:r>
    </w:p>
    <w:p w:rsidR="000E36FA" w:rsidRDefault="0019548B">
      <w:pPr>
        <w:ind w:firstLine="850"/>
        <w:jc w:val="both"/>
      </w:pPr>
      <w:r>
        <w:rPr>
          <w:sz w:val="28"/>
        </w:rPr>
        <w:t>3.6. Документарная проверка - мероприятие, которое проводится по месту нахождения Уполномоченного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Уполномоченного органа.</w:t>
      </w:r>
    </w:p>
    <w:p w:rsidR="000E36FA" w:rsidRDefault="0019548B">
      <w:pPr>
        <w:ind w:firstLine="850"/>
        <w:jc w:val="both"/>
      </w:pPr>
      <w:r>
        <w:rPr>
          <w:sz w:val="28"/>
        </w:rPr>
        <w:t xml:space="preserve">3.6.1.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w:t>
      </w:r>
      <w:proofErr w:type="gramStart"/>
      <w:r>
        <w:rPr>
          <w:sz w:val="28"/>
        </w:rPr>
        <w:t>о результатах</w:t>
      </w:r>
      <w:proofErr w:type="gramEnd"/>
      <w:r>
        <w:rPr>
          <w:sz w:val="28"/>
        </w:rPr>
        <w:t xml:space="preserve"> осуществленных в отношении этих контролируемых лиц муниципального контроля.</w:t>
      </w:r>
    </w:p>
    <w:p w:rsidR="000E36FA" w:rsidRDefault="0019548B">
      <w:pPr>
        <w:ind w:firstLine="850"/>
        <w:jc w:val="both"/>
      </w:pPr>
      <w:r>
        <w:rPr>
          <w:sz w:val="28"/>
        </w:rPr>
        <w:t>3.6.2. В ходе документарной проверки могут совершаться следующие контрольные действия:</w:t>
      </w:r>
    </w:p>
    <w:p w:rsidR="000E36FA" w:rsidRDefault="0019548B">
      <w:pPr>
        <w:ind w:firstLine="850"/>
        <w:jc w:val="both"/>
      </w:pPr>
      <w:r>
        <w:rPr>
          <w:sz w:val="28"/>
        </w:rPr>
        <w:t>1) получение письменных объяснений;</w:t>
      </w:r>
    </w:p>
    <w:p w:rsidR="000E36FA" w:rsidRDefault="0019548B">
      <w:pPr>
        <w:ind w:firstLine="850"/>
        <w:jc w:val="both"/>
      </w:pPr>
      <w:r>
        <w:rPr>
          <w:sz w:val="28"/>
        </w:rPr>
        <w:t>2) истребование документов;</w:t>
      </w:r>
    </w:p>
    <w:p w:rsidR="000E36FA" w:rsidRDefault="0019548B">
      <w:pPr>
        <w:ind w:firstLine="850"/>
        <w:jc w:val="both"/>
      </w:pPr>
      <w:r>
        <w:rPr>
          <w:sz w:val="28"/>
        </w:rPr>
        <w:t>3) экспертиза.</w:t>
      </w:r>
    </w:p>
    <w:p w:rsidR="000E36FA" w:rsidRDefault="0019548B">
      <w:pPr>
        <w:ind w:firstLine="850"/>
        <w:jc w:val="both"/>
      </w:pPr>
      <w:r>
        <w:rPr>
          <w:sz w:val="28"/>
        </w:rPr>
        <w:t>3.6.3.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0E36FA" w:rsidRDefault="0019548B">
      <w:pPr>
        <w:ind w:firstLine="850"/>
        <w:jc w:val="both"/>
      </w:pPr>
      <w:r>
        <w:rPr>
          <w:sz w:val="28"/>
        </w:rPr>
        <w:t>3.6.4.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письменные объяснения.</w:t>
      </w:r>
    </w:p>
    <w:p w:rsidR="000E36FA" w:rsidRDefault="0019548B">
      <w:pPr>
        <w:ind w:firstLine="850"/>
        <w:jc w:val="both"/>
      </w:pPr>
      <w:r>
        <w:rPr>
          <w:sz w:val="28"/>
        </w:rPr>
        <w:t xml:space="preserve">Контролируемое лицо, представляющее в Уполномоченный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w:t>
      </w:r>
      <w:proofErr w:type="gramStart"/>
      <w:r>
        <w:rPr>
          <w:sz w:val="28"/>
        </w:rPr>
        <w:t>у Уполномоченного органа документах</w:t>
      </w:r>
      <w:proofErr w:type="gramEnd"/>
      <w:r>
        <w:rPr>
          <w:sz w:val="28"/>
        </w:rPr>
        <w:t xml:space="preserve">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0E36FA" w:rsidRDefault="0019548B">
      <w:pPr>
        <w:ind w:firstLine="850"/>
        <w:jc w:val="both"/>
      </w:pPr>
      <w:r>
        <w:rPr>
          <w:sz w:val="28"/>
        </w:rPr>
        <w:lastRenderedPageBreak/>
        <w:t>3.6.5.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E36FA" w:rsidRDefault="0019548B">
      <w:pPr>
        <w:ind w:firstLine="850"/>
        <w:jc w:val="both"/>
      </w:pPr>
      <w:r>
        <w:rPr>
          <w:sz w:val="28"/>
        </w:rPr>
        <w:t>3.6.6. Срок проведения документарной проверки не может превышать 10 (десяти) рабочих дней.</w:t>
      </w:r>
    </w:p>
    <w:p w:rsidR="000E36FA" w:rsidRDefault="0019548B">
      <w:pPr>
        <w:ind w:firstLine="850"/>
        <w:jc w:val="both"/>
      </w:pPr>
      <w:r>
        <w:rPr>
          <w:sz w:val="28"/>
        </w:rPr>
        <w:t>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0E36FA" w:rsidRDefault="0019548B">
      <w:pPr>
        <w:ind w:firstLine="850"/>
        <w:jc w:val="both"/>
      </w:pPr>
      <w:r>
        <w:rPr>
          <w:sz w:val="28"/>
        </w:rPr>
        <w:t>3.6.7.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Закона № 248-ФЗ.</w:t>
      </w:r>
    </w:p>
    <w:p w:rsidR="000E36FA" w:rsidRDefault="0019548B">
      <w:pPr>
        <w:ind w:firstLine="850"/>
        <w:jc w:val="both"/>
      </w:pPr>
      <w:r>
        <w:rPr>
          <w:sz w:val="28"/>
        </w:rPr>
        <w:t>3.7. Выездная проверка -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0E36FA" w:rsidRDefault="0019548B">
      <w:pPr>
        <w:ind w:firstLine="850"/>
        <w:jc w:val="both"/>
      </w:pPr>
      <w:r>
        <w:rPr>
          <w:sz w:val="28"/>
        </w:rPr>
        <w:t>3.7.1.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36FA" w:rsidRDefault="0019548B">
      <w:pPr>
        <w:ind w:firstLine="850"/>
        <w:jc w:val="both"/>
      </w:pPr>
      <w:r>
        <w:rPr>
          <w:sz w:val="28"/>
        </w:rPr>
        <w:t>3.7.2. Выездная проверка может быть проведена с использованием средств дистанционного взаимодействия, в том числе посредством видео-конференц-связи.</w:t>
      </w:r>
    </w:p>
    <w:p w:rsidR="000E36FA" w:rsidRDefault="0019548B">
      <w:pPr>
        <w:ind w:firstLine="850"/>
        <w:jc w:val="both"/>
      </w:pPr>
      <w:r>
        <w:rPr>
          <w:sz w:val="28"/>
        </w:rPr>
        <w:t>3.7.3. Выездная проверка проводится в случае, если не представляется возможным:</w:t>
      </w:r>
    </w:p>
    <w:p w:rsidR="000E36FA" w:rsidRDefault="0019548B">
      <w:pPr>
        <w:ind w:firstLine="850"/>
        <w:jc w:val="both"/>
      </w:pPr>
      <w:r>
        <w:rPr>
          <w:sz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rsidR="000E36FA" w:rsidRDefault="0019548B">
      <w:pPr>
        <w:ind w:firstLine="850"/>
        <w:jc w:val="both"/>
      </w:pPr>
      <w:r>
        <w:rPr>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w:t>
      </w:r>
      <w:r>
        <w:rPr>
          <w:sz w:val="28"/>
        </w:rPr>
        <w:lastRenderedPageBreak/>
        <w:t>иного вида контрольных мероприятий.</w:t>
      </w:r>
    </w:p>
    <w:p w:rsidR="000E36FA" w:rsidRDefault="0019548B">
      <w:pPr>
        <w:ind w:firstLine="850"/>
        <w:jc w:val="both"/>
      </w:pPr>
      <w:r>
        <w:rPr>
          <w:sz w:val="28"/>
        </w:rPr>
        <w:t>3.7.4.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Закона №</w:t>
      </w:r>
      <w:r w:rsidR="00030391">
        <w:rPr>
          <w:sz w:val="28"/>
        </w:rPr>
        <w:t xml:space="preserve"> </w:t>
      </w:r>
      <w:r>
        <w:rPr>
          <w:sz w:val="28"/>
        </w:rPr>
        <w:t>248-ФЗ.</w:t>
      </w:r>
    </w:p>
    <w:p w:rsidR="000E36FA" w:rsidRDefault="0019548B">
      <w:pPr>
        <w:ind w:firstLine="850"/>
        <w:jc w:val="both"/>
      </w:pPr>
      <w:r>
        <w:rPr>
          <w:sz w:val="28"/>
        </w:rPr>
        <w:t>3.7.5.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Закона № 248-ФЗ, если иное не предусмотрено федеральным законом о контроле на автомобильном транспорте, городском наземном электрическом транспорте и в дорожном хозяйстве.</w:t>
      </w:r>
    </w:p>
    <w:p w:rsidR="000E36FA" w:rsidRDefault="0019548B">
      <w:pPr>
        <w:ind w:firstLine="850"/>
        <w:jc w:val="both"/>
      </w:pPr>
      <w:r>
        <w:rPr>
          <w:sz w:val="28"/>
        </w:rPr>
        <w:t xml:space="preserve">3.7.6. Срок проведения выездной проверки не может превышать 10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rPr>
        <w:t>микропредприятия</w:t>
      </w:r>
      <w:proofErr w:type="spellEnd"/>
      <w:r>
        <w:rPr>
          <w:sz w:val="28"/>
        </w:rPr>
        <w:t xml:space="preserve">, за исключением выездной проверки, основанием для проведения которой является пункт 6 части 1 статьи 57 Закона № 248-ФЗ и которая для </w:t>
      </w:r>
      <w:proofErr w:type="spellStart"/>
      <w:r>
        <w:rPr>
          <w:sz w:val="28"/>
        </w:rPr>
        <w:t>микропредприятия</w:t>
      </w:r>
      <w:proofErr w:type="spellEnd"/>
      <w:r>
        <w:rPr>
          <w:sz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0E36FA" w:rsidRDefault="0019548B">
      <w:pPr>
        <w:ind w:firstLine="850"/>
        <w:jc w:val="both"/>
      </w:pPr>
      <w:r>
        <w:rPr>
          <w:sz w:val="28"/>
        </w:rPr>
        <w:t>3.7.7. В ходе выездной проверки могут совершаться следующие контрольные действия:</w:t>
      </w:r>
    </w:p>
    <w:p w:rsidR="000E36FA" w:rsidRDefault="0019548B">
      <w:pPr>
        <w:ind w:firstLine="850"/>
        <w:jc w:val="both"/>
      </w:pPr>
      <w:r>
        <w:rPr>
          <w:sz w:val="28"/>
        </w:rPr>
        <w:t>1) осмотр;</w:t>
      </w:r>
    </w:p>
    <w:p w:rsidR="000E36FA" w:rsidRDefault="0019548B">
      <w:pPr>
        <w:ind w:firstLine="850"/>
        <w:jc w:val="both"/>
      </w:pPr>
      <w:r>
        <w:rPr>
          <w:sz w:val="28"/>
        </w:rPr>
        <w:t>2) досмотр;</w:t>
      </w:r>
    </w:p>
    <w:p w:rsidR="000E36FA" w:rsidRDefault="0019548B">
      <w:pPr>
        <w:ind w:firstLine="850"/>
        <w:jc w:val="both"/>
      </w:pPr>
      <w:r>
        <w:rPr>
          <w:sz w:val="28"/>
        </w:rPr>
        <w:t>3) опрос;</w:t>
      </w:r>
    </w:p>
    <w:p w:rsidR="000E36FA" w:rsidRDefault="0019548B">
      <w:pPr>
        <w:ind w:firstLine="850"/>
        <w:jc w:val="both"/>
      </w:pPr>
      <w:r>
        <w:rPr>
          <w:sz w:val="28"/>
        </w:rPr>
        <w:t>4) получение письменных объяснений;</w:t>
      </w:r>
    </w:p>
    <w:p w:rsidR="000E36FA" w:rsidRDefault="0019548B">
      <w:pPr>
        <w:ind w:firstLine="850"/>
        <w:jc w:val="both"/>
      </w:pPr>
      <w:r>
        <w:rPr>
          <w:sz w:val="28"/>
        </w:rPr>
        <w:t>5) истребование документов;</w:t>
      </w:r>
    </w:p>
    <w:p w:rsidR="000E36FA" w:rsidRDefault="0019548B">
      <w:pPr>
        <w:ind w:firstLine="850"/>
        <w:jc w:val="both"/>
      </w:pPr>
      <w:r>
        <w:rPr>
          <w:sz w:val="28"/>
        </w:rPr>
        <w:t>6) инструментальное обследование;</w:t>
      </w:r>
    </w:p>
    <w:p w:rsidR="000E36FA" w:rsidRDefault="0019548B">
      <w:pPr>
        <w:ind w:firstLine="850"/>
        <w:jc w:val="both"/>
      </w:pPr>
      <w:r>
        <w:rPr>
          <w:sz w:val="28"/>
        </w:rPr>
        <w:t>7) испытание;</w:t>
      </w:r>
    </w:p>
    <w:p w:rsidR="000E36FA" w:rsidRDefault="0019548B">
      <w:pPr>
        <w:ind w:firstLine="850"/>
        <w:jc w:val="both"/>
      </w:pPr>
      <w:r>
        <w:rPr>
          <w:sz w:val="28"/>
        </w:rPr>
        <w:t>8) экспертиза.</w:t>
      </w:r>
    </w:p>
    <w:p w:rsidR="000E36FA" w:rsidRDefault="0019548B">
      <w:pPr>
        <w:ind w:firstLine="850"/>
        <w:jc w:val="both"/>
      </w:pPr>
      <w:r>
        <w:rPr>
          <w:sz w:val="28"/>
        </w:rPr>
        <w:t>3.8. Наблюдение за соблюдением обязательных требований (мониторингом безопасности) - сбор, анализ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36FA" w:rsidRDefault="0019548B">
      <w:pPr>
        <w:ind w:firstLine="850"/>
        <w:jc w:val="both"/>
      </w:pPr>
      <w:r>
        <w:rPr>
          <w:sz w:val="28"/>
        </w:rPr>
        <w:t xml:space="preserve">3.8.1. При наблюдении за соблюдением обязательных требований </w:t>
      </w:r>
      <w:r>
        <w:rPr>
          <w:sz w:val="28"/>
        </w:rPr>
        <w:lastRenderedPageBreak/>
        <w:t>(мониторинге безопасности) на контролируемых лиц не могут возлагаться обязанности, не установленные обязательными требованиями.</w:t>
      </w:r>
    </w:p>
    <w:p w:rsidR="000E36FA" w:rsidRDefault="0019548B">
      <w:pPr>
        <w:ind w:firstLine="850"/>
        <w:jc w:val="both"/>
      </w:pPr>
      <w:r>
        <w:rPr>
          <w:sz w:val="28"/>
        </w:rPr>
        <w:t>3.8.2.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могут быть приняты следующие решения:</w:t>
      </w:r>
    </w:p>
    <w:p w:rsidR="000E36FA" w:rsidRDefault="0019548B">
      <w:pPr>
        <w:ind w:firstLine="850"/>
        <w:jc w:val="both"/>
      </w:pPr>
      <w:r>
        <w:rPr>
          <w:sz w:val="28"/>
        </w:rPr>
        <w:t>1) решение о проведении внепланового контрольного мероприятия в соответствии со статьей 60 Закона № 248-ФЗ;</w:t>
      </w:r>
    </w:p>
    <w:p w:rsidR="000E36FA" w:rsidRDefault="0019548B">
      <w:pPr>
        <w:ind w:firstLine="850"/>
        <w:jc w:val="both"/>
      </w:pPr>
      <w:r>
        <w:rPr>
          <w:sz w:val="28"/>
        </w:rPr>
        <w:t>2) решение об объявлении предостережения;</w:t>
      </w:r>
    </w:p>
    <w:p w:rsidR="000E36FA" w:rsidRDefault="0019548B">
      <w:pPr>
        <w:ind w:firstLine="850"/>
        <w:jc w:val="both"/>
      </w:pPr>
      <w:r>
        <w:rPr>
          <w:sz w:val="28"/>
        </w:rPr>
        <w:t>3) решение о выдаче предписания об устранении выявленных нарушений в порядке, предусмотренном пунктом 1 части 2 статьи 90 Закона</w:t>
      </w:r>
      <w:r w:rsidR="00544B36">
        <w:rPr>
          <w:sz w:val="28"/>
        </w:rPr>
        <w:t xml:space="preserve"> № 248-ФЗ</w:t>
      </w:r>
      <w:r>
        <w:rPr>
          <w:sz w:val="28"/>
        </w:rPr>
        <w:t>, в случае указания такой возможности в федеральном законе о контроле на автомобильном транспорте, городском наземном электрическом транспорте и в дорожном хозяйстве, законе Кемеровской области - Кузбасса о контроле на автомобильном транспорте, городском наземном электрическом транспорте и в дорожном хозяйстве;</w:t>
      </w:r>
    </w:p>
    <w:p w:rsidR="000E36FA" w:rsidRDefault="0019548B">
      <w:pPr>
        <w:ind w:firstLine="850"/>
        <w:jc w:val="both"/>
      </w:pPr>
      <w:r>
        <w:rPr>
          <w:sz w:val="28"/>
        </w:rPr>
        <w:t>4) решение, закрепленное в федеральном законе о контроле на автомобильном транспорте, законе Кемеровской области - Кузбасса о контроле на автомобильном транспорте, в соответствии с частью 3 статьи 90 Закона № 248-ФЗ;, в случае указания такой возможности в федеральном законе о контроле на автомобильном транспорте, городском наземном электрическом транспорте и в дорожном хозяйстве, законе Кемеровской области - Кузбасса о контроле на автомобильном транспорте, городском наземном электрическом транспорте и в дорожном хозяйстве;</w:t>
      </w:r>
    </w:p>
    <w:p w:rsidR="000E36FA" w:rsidRDefault="0019548B">
      <w:pPr>
        <w:ind w:firstLine="850"/>
        <w:jc w:val="both"/>
      </w:pPr>
      <w:r>
        <w:rPr>
          <w:sz w:val="28"/>
        </w:rPr>
        <w:t xml:space="preserve">5) наблюдение за соблюдением обязательных требований (посредством сбора и анализа данных об объектах контроля </w:t>
      </w:r>
      <w:proofErr w:type="spellStart"/>
      <w:r>
        <w:rPr>
          <w:sz w:val="28"/>
        </w:rPr>
        <w:t>нна</w:t>
      </w:r>
      <w:proofErr w:type="spellEnd"/>
      <w:r>
        <w:rPr>
          <w:sz w:val="28"/>
        </w:rPr>
        <w:t xml:space="preserve"> автомобильном транспорте, городском наземном электрическом транспорте и в дорожном хозяйстве,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w:t>
      </w:r>
      <w:r w:rsidR="00544B36">
        <w:rPr>
          <w:sz w:val="28"/>
        </w:rPr>
        <w:t>ото- и киносъемки, видеозаписи).</w:t>
      </w:r>
    </w:p>
    <w:p w:rsidR="000E36FA" w:rsidRDefault="0019548B">
      <w:pPr>
        <w:ind w:firstLine="850"/>
        <w:jc w:val="both"/>
      </w:pPr>
      <w:r>
        <w:rPr>
          <w:sz w:val="28"/>
        </w:rPr>
        <w:t>3.9. Основанием для проведения контрольных мероприятий, проводимых со взаимодействием с контролируемыми лицами, является:</w:t>
      </w:r>
    </w:p>
    <w:p w:rsidR="000E36FA" w:rsidRDefault="0019548B">
      <w:pPr>
        <w:ind w:firstLine="850"/>
        <w:jc w:val="both"/>
      </w:pPr>
      <w:r>
        <w:rPr>
          <w:sz w:val="28"/>
        </w:rPr>
        <w:t>1) 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rsidR="000E36FA" w:rsidRDefault="0019548B">
      <w:pPr>
        <w:ind w:firstLine="850"/>
        <w:jc w:val="both"/>
      </w:pPr>
      <w:r>
        <w:rPr>
          <w:sz w:val="28"/>
        </w:rPr>
        <w:t xml:space="preserve">2) наступление сроков проведения контрольных мероприятий, </w:t>
      </w:r>
      <w:r>
        <w:rPr>
          <w:sz w:val="28"/>
        </w:rPr>
        <w:lastRenderedPageBreak/>
        <w:t>включенных в план проведения контрольных мероприятий;</w:t>
      </w:r>
    </w:p>
    <w:p w:rsidR="000E36FA" w:rsidRDefault="0019548B">
      <w:pPr>
        <w:ind w:firstLine="850"/>
        <w:jc w:val="both"/>
        <w:rPr>
          <w:sz w:val="28"/>
        </w:rPr>
      </w:pPr>
      <w:r>
        <w:rPr>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0E36FA" w:rsidRDefault="0019548B">
      <w:pPr>
        <w:ind w:firstLine="850"/>
        <w:jc w:val="both"/>
      </w:pPr>
      <w:r>
        <w:rPr>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E36FA" w:rsidRDefault="0019548B">
      <w:pPr>
        <w:ind w:firstLine="850"/>
        <w:jc w:val="both"/>
      </w:pPr>
      <w:r>
        <w:rPr>
          <w:sz w:val="28"/>
        </w:rPr>
        <w:t>5) истечение срока исполнения решения Уполномоченного органа об устранении выявленного нарушения обязательных требований - в случаях, установленных частью 1 статьи 95 Закона №</w:t>
      </w:r>
      <w:r w:rsidR="00544B36">
        <w:rPr>
          <w:sz w:val="28"/>
        </w:rPr>
        <w:t xml:space="preserve"> </w:t>
      </w:r>
      <w:r>
        <w:rPr>
          <w:sz w:val="28"/>
        </w:rPr>
        <w:t>248-ФЗ;</w:t>
      </w:r>
    </w:p>
    <w:p w:rsidR="000E36FA" w:rsidRDefault="0019548B">
      <w:pPr>
        <w:ind w:firstLine="850"/>
        <w:jc w:val="both"/>
      </w:pPr>
      <w:r>
        <w:rPr>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0E36FA" w:rsidRDefault="0019548B">
      <w:pPr>
        <w:ind w:firstLine="850"/>
        <w:jc w:val="both"/>
      </w:pPr>
      <w:r>
        <w:rPr>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E36FA" w:rsidRDefault="0019548B">
      <w:pPr>
        <w:ind w:firstLine="850"/>
        <w:jc w:val="both"/>
      </w:pPr>
      <w:r>
        <w:rPr>
          <w:sz w:val="28"/>
        </w:rPr>
        <w:t xml:space="preserve">8) наличие у Уполномоченного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Российской </w:t>
      </w:r>
      <w:proofErr w:type="spellStart"/>
      <w:r>
        <w:rPr>
          <w:sz w:val="28"/>
        </w:rPr>
        <w:t>Феедрации</w:t>
      </w:r>
      <w:proofErr w:type="spellEnd"/>
      <w:r>
        <w:rPr>
          <w:sz w:val="28"/>
        </w:rPr>
        <w:t xml:space="preserve">  от 04.05.2011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мероприятия в течение двадцати четырех часов органа прокуратуры по месту нахождения объекта контроля;</w:t>
      </w:r>
    </w:p>
    <w:p w:rsidR="000E36FA" w:rsidRDefault="0019548B">
      <w:pPr>
        <w:ind w:firstLine="850"/>
        <w:jc w:val="both"/>
      </w:pPr>
      <w:r>
        <w:rPr>
          <w:sz w:val="28"/>
        </w:rPr>
        <w:t>9) уклонение контролируемого лица от проведения обязательного профилактического визита.</w:t>
      </w:r>
    </w:p>
    <w:p w:rsidR="000E36FA" w:rsidRDefault="0019548B">
      <w:pPr>
        <w:ind w:firstLine="850"/>
        <w:jc w:val="both"/>
      </w:pPr>
      <w:r>
        <w:rPr>
          <w:sz w:val="28"/>
        </w:rPr>
        <w:t>3.10. Контрольные мероприятия, проводимые при взаимодействии с контролируемым лицом, проводятся на основании приказа Уполномоченного органа о проведении контрольного мероприятия.</w:t>
      </w:r>
    </w:p>
    <w:p w:rsidR="000E36FA" w:rsidRDefault="0019548B">
      <w:pPr>
        <w:ind w:firstLine="850"/>
        <w:jc w:val="both"/>
      </w:pPr>
      <w:r>
        <w:rPr>
          <w:sz w:val="28"/>
        </w:rPr>
        <w:lastRenderedPageBreak/>
        <w:t xml:space="preserve"> В случае принятия приказа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такой приказ принимается на основании мотивированного представления должностного лица о проведении контрольного мероприятия.</w:t>
      </w:r>
    </w:p>
    <w:p w:rsidR="000E36FA" w:rsidRDefault="0019548B">
      <w:pPr>
        <w:ind w:firstLine="850"/>
        <w:jc w:val="both"/>
      </w:pPr>
      <w:r>
        <w:rPr>
          <w:sz w:val="28"/>
        </w:rPr>
        <w:t>3.11. Контрольные мероприятия, проводимые без взаимодействия с контролируемыми лицами, проводятся должностными лицами, на основании задания заместителя Главы Беловского городского округа по ЖКХ и (или) заместителя Главы Беловского городского округа по промышленности, развитию потребительского рынка и услуг,</w:t>
      </w:r>
      <w:r>
        <w:rPr>
          <w:b/>
          <w:sz w:val="28"/>
        </w:rPr>
        <w:t xml:space="preserve"> </w:t>
      </w:r>
      <w:r>
        <w:rPr>
          <w:sz w:val="28"/>
        </w:rPr>
        <w:t>содержащегося в планах работы Уполномоченного органа, в том числе в случаях, установленных Законом №</w:t>
      </w:r>
      <w:r w:rsidR="00544B36">
        <w:rPr>
          <w:sz w:val="28"/>
        </w:rPr>
        <w:t xml:space="preserve"> </w:t>
      </w:r>
      <w:r>
        <w:rPr>
          <w:sz w:val="28"/>
        </w:rPr>
        <w:t>248-ФЗ.</w:t>
      </w:r>
    </w:p>
    <w:p w:rsidR="000E36FA" w:rsidRDefault="0019548B">
      <w:pPr>
        <w:ind w:firstLine="850"/>
        <w:jc w:val="both"/>
      </w:pPr>
      <w:r>
        <w:rPr>
          <w:sz w:val="28"/>
        </w:rPr>
        <w:t>3.12. Контрольные мероприятия в отношении граждан, юридических лиц и индивидуальных предпринимателей проводятся должностными лицами, в соответствии с Законом № 248-ФЗ.</w:t>
      </w:r>
    </w:p>
    <w:p w:rsidR="000E36FA" w:rsidRDefault="0019548B">
      <w:pPr>
        <w:ind w:firstLine="850"/>
        <w:jc w:val="both"/>
      </w:pPr>
      <w:r>
        <w:rPr>
          <w:sz w:val="28"/>
        </w:rPr>
        <w:t>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Уполномоченным органом и подлежащего согласованию с органами прокуратуры в соответствии с требованиями Закона №248-ФЗ.</w:t>
      </w:r>
    </w:p>
    <w:p w:rsidR="000E36FA" w:rsidRDefault="0019548B">
      <w:pPr>
        <w:ind w:firstLine="850"/>
        <w:jc w:val="both"/>
      </w:pPr>
      <w:r>
        <w:rPr>
          <w:sz w:val="28"/>
        </w:rPr>
        <w:t>3.13. Должностные лица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E36FA" w:rsidRDefault="0019548B">
      <w:pPr>
        <w:ind w:firstLine="850"/>
        <w:jc w:val="both"/>
        <w:rPr>
          <w:sz w:val="28"/>
        </w:rPr>
      </w:pPr>
      <w:r>
        <w:rPr>
          <w:sz w:val="28"/>
        </w:rPr>
        <w:t xml:space="preserve">3.14. В случаях, при наступлении которых, индивидуальный </w:t>
      </w:r>
      <w:r>
        <w:rPr>
          <w:sz w:val="28"/>
        </w:rPr>
        <w:lastRenderedPageBreak/>
        <w:t>предприниматель, гражда</w:t>
      </w:r>
      <w:r w:rsidR="007311FE">
        <w:rPr>
          <w:sz w:val="28"/>
        </w:rPr>
        <w:t xml:space="preserve">нин, представитель </w:t>
      </w:r>
      <w:proofErr w:type="gramStart"/>
      <w:r w:rsidR="007311FE">
        <w:rPr>
          <w:sz w:val="28"/>
        </w:rPr>
        <w:t xml:space="preserve">юридического </w:t>
      </w:r>
      <w:r>
        <w:rPr>
          <w:sz w:val="28"/>
        </w:rPr>
        <w:t>лица</w:t>
      </w:r>
      <w:proofErr w:type="gramEnd"/>
      <w:r>
        <w:rPr>
          <w:sz w:val="28"/>
        </w:rPr>
        <w:t xml:space="preserve"> являющегося контролируемыми лицами, вправе с соответствии с частью 8 статьи 31 Закона №</w:t>
      </w:r>
      <w:r w:rsidR="00082BA2">
        <w:rPr>
          <w:sz w:val="28"/>
        </w:rPr>
        <w:t xml:space="preserve"> </w:t>
      </w:r>
      <w:r>
        <w:rPr>
          <w:sz w:val="28"/>
        </w:rPr>
        <w:t>248-ФЗ представить в Уполномоченный орган заявление, содержащее информацию о невозможности присутствия при проведении контрольного мероприятия.</w:t>
      </w:r>
    </w:p>
    <w:p w:rsidR="000E36FA" w:rsidRDefault="0019548B">
      <w:pPr>
        <w:ind w:firstLine="850"/>
        <w:jc w:val="both"/>
        <w:rPr>
          <w:sz w:val="28"/>
        </w:rPr>
      </w:pPr>
      <w:r>
        <w:rPr>
          <w:sz w:val="28"/>
        </w:rPr>
        <w:t>Заявление должно содержать:</w:t>
      </w:r>
    </w:p>
    <w:p w:rsidR="000E36FA" w:rsidRDefault="0019548B">
      <w:pPr>
        <w:ind w:firstLine="850"/>
        <w:jc w:val="both"/>
        <w:rPr>
          <w:sz w:val="28"/>
        </w:rPr>
      </w:pPr>
      <w:r>
        <w:rPr>
          <w:sz w:val="28"/>
        </w:rPr>
        <w:t>а) описание обстоятельств непреодолимой силы и их продолжительность;</w:t>
      </w:r>
    </w:p>
    <w:p w:rsidR="000E36FA" w:rsidRDefault="0019548B">
      <w:pPr>
        <w:ind w:firstLine="850"/>
        <w:jc w:val="both"/>
        <w:rPr>
          <w:sz w:val="28"/>
        </w:rPr>
      </w:pPr>
      <w:r>
        <w:rPr>
          <w:sz w:val="28"/>
        </w:rPr>
        <w:t>б) сведения о причинно-следственной связи между возникшими обстоятельствами непреодолимой силы и невозможностью присутствия Контролируемого лица при проведении контрольного мероприятия либо задержкой Контролируемого лица;</w:t>
      </w:r>
    </w:p>
    <w:p w:rsidR="000E36FA" w:rsidRDefault="0019548B">
      <w:pPr>
        <w:ind w:firstLine="850"/>
        <w:jc w:val="both"/>
        <w:rPr>
          <w:sz w:val="28"/>
        </w:rPr>
      </w:pPr>
      <w:r>
        <w:rPr>
          <w:sz w:val="28"/>
        </w:rPr>
        <w:t>в) указание на срок, необходимый для устранения обстоятельств, препятствующих присутствию при проведении контрольного мероприятия. К заявлению о невозможности присутствия при проведении контрольного мероприятия должны быть приложены документы, подтверждающие факт наличия (наступления) обстоятельств, препятствующих присутствию при проведении контрольного мероприятия.</w:t>
      </w:r>
    </w:p>
    <w:p w:rsidR="000E36FA" w:rsidRDefault="0019548B">
      <w:pPr>
        <w:ind w:firstLine="850"/>
        <w:jc w:val="both"/>
        <w:rPr>
          <w:sz w:val="28"/>
        </w:rPr>
      </w:pPr>
      <w:r>
        <w:rPr>
          <w:sz w:val="28"/>
        </w:rPr>
        <w:t>При предоставлении указанной информации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индивидуального предпринимателя, гражданина, пр</w:t>
      </w:r>
      <w:r w:rsidR="007311FE">
        <w:rPr>
          <w:sz w:val="28"/>
        </w:rPr>
        <w:t xml:space="preserve">едставителя юридического лица, </w:t>
      </w:r>
      <w:r>
        <w:rPr>
          <w:sz w:val="28"/>
        </w:rPr>
        <w:t>(но не более чем на 30 дней).</w:t>
      </w:r>
    </w:p>
    <w:p w:rsidR="000E36FA" w:rsidRDefault="0019548B">
      <w:pPr>
        <w:ind w:firstLine="850"/>
        <w:jc w:val="both"/>
        <w:rPr>
          <w:sz w:val="28"/>
        </w:rPr>
      </w:pPr>
      <w:r>
        <w:rPr>
          <w:sz w:val="28"/>
        </w:rPr>
        <w:t>К случаям невозможности проведения контрольного мероприятия, при невозможности присутствия</w:t>
      </w:r>
      <w:r w:rsidR="007311FE">
        <w:rPr>
          <w:sz w:val="28"/>
        </w:rPr>
        <w:t xml:space="preserve"> контролируемого лица относятся</w:t>
      </w:r>
      <w:r>
        <w:rPr>
          <w:sz w:val="28"/>
        </w:rPr>
        <w:t>:</w:t>
      </w:r>
    </w:p>
    <w:p w:rsidR="000E36FA" w:rsidRDefault="0019548B">
      <w:pPr>
        <w:ind w:firstLine="850"/>
        <w:jc w:val="both"/>
        <w:rPr>
          <w:sz w:val="28"/>
        </w:rPr>
      </w:pPr>
      <w:r>
        <w:rPr>
          <w:sz w:val="28"/>
        </w:rPr>
        <w:t>1) нахождение на стационарном лечении в медицинском учреждении;</w:t>
      </w:r>
    </w:p>
    <w:p w:rsidR="000E36FA" w:rsidRDefault="0019548B">
      <w:pPr>
        <w:ind w:firstLine="850"/>
        <w:jc w:val="both"/>
        <w:rPr>
          <w:sz w:val="28"/>
        </w:rPr>
      </w:pPr>
      <w:r>
        <w:rPr>
          <w:sz w:val="28"/>
        </w:rPr>
        <w:t>2) нахождение за пределами Российской Федерации;</w:t>
      </w:r>
    </w:p>
    <w:p w:rsidR="000E36FA" w:rsidRDefault="0019548B">
      <w:pPr>
        <w:ind w:firstLine="850"/>
        <w:jc w:val="both"/>
        <w:rPr>
          <w:sz w:val="28"/>
        </w:rPr>
      </w:pPr>
      <w:r>
        <w:rPr>
          <w:sz w:val="28"/>
        </w:rPr>
        <w:t>3) административный арест;</w:t>
      </w:r>
    </w:p>
    <w:p w:rsidR="000E36FA" w:rsidRDefault="0019548B">
      <w:pPr>
        <w:ind w:firstLine="850"/>
        <w:jc w:val="both"/>
        <w:rPr>
          <w:sz w:val="28"/>
        </w:rPr>
      </w:pPr>
      <w:r>
        <w:rPr>
          <w:sz w:val="28"/>
        </w:rPr>
        <w:t>4) избрание в отношении подозреваемого в совершении преступ</w:t>
      </w:r>
      <w:r w:rsidR="007311FE">
        <w:rPr>
          <w:sz w:val="28"/>
        </w:rPr>
        <w:t>л</w:t>
      </w:r>
      <w:r>
        <w:rPr>
          <w:sz w:val="28"/>
        </w:rPr>
        <w:t>ения физического лица меры пресечения в виде заключения под стражу, домашнего ареста;</w:t>
      </w:r>
    </w:p>
    <w:p w:rsidR="000E36FA" w:rsidRDefault="0019548B">
      <w:pPr>
        <w:ind w:firstLine="850"/>
        <w:jc w:val="both"/>
        <w:rPr>
          <w:sz w:val="28"/>
        </w:rPr>
      </w:pPr>
      <w:r>
        <w:rPr>
          <w:sz w:val="28"/>
        </w:rPr>
        <w:t>5) наступление обстоятельств непреодолимой силы, препятствующих присутствию лица при проведении контрольного мероприятия (военных действий, катастроф, стихийных бедствий, крупных аварий, эпидемий и других чрезвычайных обстоятельств).</w:t>
      </w:r>
    </w:p>
    <w:p w:rsidR="000E36FA" w:rsidRDefault="0019548B">
      <w:pPr>
        <w:ind w:firstLine="850"/>
        <w:jc w:val="both"/>
      </w:pPr>
      <w:r>
        <w:rPr>
          <w:sz w:val="28"/>
        </w:rPr>
        <w:t>3.15. Срок проведения выездной проверки не может превышать 10 (десяти) рабочих дней.</w:t>
      </w:r>
    </w:p>
    <w:p w:rsidR="000E36FA" w:rsidRDefault="0019548B">
      <w:pPr>
        <w:ind w:firstLine="850"/>
        <w:jc w:val="both"/>
      </w:pPr>
      <w:r>
        <w:rPr>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rPr>
        <w:t>микропредприятия</w:t>
      </w:r>
      <w:proofErr w:type="spellEnd"/>
      <w:r>
        <w:rPr>
          <w:sz w:val="28"/>
        </w:rPr>
        <w:t>.</w:t>
      </w:r>
    </w:p>
    <w:p w:rsidR="000E36FA" w:rsidRDefault="0019548B">
      <w:pPr>
        <w:ind w:firstLine="850"/>
        <w:jc w:val="both"/>
      </w:pPr>
      <w:r>
        <w:rPr>
          <w:sz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Pr>
          <w:sz w:val="28"/>
        </w:rPr>
        <w:lastRenderedPageBreak/>
        <w:t>представительству, обособленному структурному подразделению организации или производственному объекту.</w:t>
      </w:r>
    </w:p>
    <w:p w:rsidR="000E36FA" w:rsidRDefault="0019548B">
      <w:pPr>
        <w:ind w:firstLine="850"/>
        <w:jc w:val="both"/>
      </w:pPr>
      <w:r>
        <w:rPr>
          <w:sz w:val="28"/>
        </w:rPr>
        <w:t>3.16.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rsidR="000E36FA" w:rsidRDefault="0019548B">
      <w:pPr>
        <w:ind w:firstLine="850"/>
        <w:jc w:val="both"/>
      </w:pPr>
      <w:r>
        <w:rPr>
          <w:sz w:val="28"/>
        </w:rPr>
        <w:t xml:space="preserve">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E36FA" w:rsidRDefault="0019548B">
      <w:pPr>
        <w:ind w:firstLine="850"/>
        <w:jc w:val="both"/>
      </w:pPr>
      <w:r>
        <w:rPr>
          <w:sz w:val="28"/>
        </w:rPr>
        <w:t>3.17.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мер, предусмотренных частью 2 статьи 90 Закона №</w:t>
      </w:r>
      <w:r w:rsidR="007311FE">
        <w:rPr>
          <w:sz w:val="28"/>
        </w:rPr>
        <w:t xml:space="preserve"> </w:t>
      </w:r>
      <w:r>
        <w:rPr>
          <w:sz w:val="28"/>
        </w:rPr>
        <w:t>248-ФЗ</w:t>
      </w:r>
      <w:r w:rsidR="007311FE">
        <w:rPr>
          <w:sz w:val="28"/>
        </w:rPr>
        <w:t>.</w:t>
      </w:r>
    </w:p>
    <w:p w:rsidR="000E36FA" w:rsidRDefault="0019548B">
      <w:pPr>
        <w:ind w:firstLine="850"/>
        <w:jc w:val="both"/>
      </w:pPr>
      <w:r>
        <w:rPr>
          <w:sz w:val="28"/>
        </w:rPr>
        <w:t>3.18.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E36FA" w:rsidRDefault="0019548B">
      <w:pPr>
        <w:ind w:firstLine="850"/>
        <w:jc w:val="both"/>
      </w:pPr>
      <w:r>
        <w:rPr>
          <w:sz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E36FA" w:rsidRDefault="0019548B">
      <w:pPr>
        <w:ind w:firstLine="850"/>
        <w:jc w:val="both"/>
      </w:pPr>
      <w:r>
        <w:rPr>
          <w:sz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E36FA" w:rsidRDefault="0019548B">
      <w:pPr>
        <w:ind w:firstLine="850"/>
        <w:jc w:val="both"/>
      </w:pPr>
      <w:r>
        <w:rPr>
          <w:sz w:val="28"/>
        </w:rPr>
        <w:t>3.19. Информация о контрольных мероприятиях размещается в Едином реестре контрольных (надзорных) мероприятий.</w:t>
      </w:r>
    </w:p>
    <w:p w:rsidR="000E36FA" w:rsidRDefault="0019548B">
      <w:pPr>
        <w:ind w:firstLine="850"/>
        <w:jc w:val="both"/>
      </w:pPr>
      <w:r>
        <w:rPr>
          <w:sz w:val="28"/>
        </w:rPr>
        <w:t xml:space="preserve">3.20. Информирование контролируемых лиц о совершаемых должностными лицами действий и принимаемых решениях осуществляется </w:t>
      </w:r>
      <w:r>
        <w:rPr>
          <w:sz w:val="28"/>
        </w:rPr>
        <w:lastRenderedPageBreak/>
        <w:t>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E36FA" w:rsidRDefault="0019548B">
      <w:pPr>
        <w:ind w:firstLine="850"/>
        <w:jc w:val="both"/>
      </w:pPr>
      <w:r>
        <w:rPr>
          <w:sz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действий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документы на бумажном носителе.</w:t>
      </w:r>
    </w:p>
    <w:p w:rsidR="000E36FA" w:rsidRDefault="0019548B">
      <w:pPr>
        <w:ind w:firstLine="850"/>
        <w:jc w:val="both"/>
      </w:pPr>
      <w:r>
        <w:rPr>
          <w:sz w:val="28"/>
        </w:rPr>
        <w:t>3.21. В случае несогласия с фактами и выводами, изложенными в акте, контролируемое лицо вправе направить жалобу в порядке, предусмотренном статьями 39 – 40 Закона №</w:t>
      </w:r>
      <w:r w:rsidR="007311FE">
        <w:rPr>
          <w:sz w:val="28"/>
        </w:rPr>
        <w:t xml:space="preserve"> </w:t>
      </w:r>
      <w:r>
        <w:rPr>
          <w:sz w:val="28"/>
        </w:rPr>
        <w:t>248-ФЗ и разделом 4 настоящего Положения.</w:t>
      </w:r>
    </w:p>
    <w:p w:rsidR="000E36FA" w:rsidRDefault="0019548B">
      <w:pPr>
        <w:ind w:firstLine="850"/>
        <w:jc w:val="both"/>
      </w:pPr>
      <w:r>
        <w:rPr>
          <w:sz w:val="28"/>
        </w:rPr>
        <w:t>3.22.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E36FA" w:rsidRDefault="0019548B">
      <w:pPr>
        <w:ind w:firstLine="850"/>
        <w:jc w:val="both"/>
      </w:pPr>
      <w:r>
        <w:rPr>
          <w:sz w:val="28"/>
        </w:rPr>
        <w:t>3.23. В случае выявления при проведении контрольного мероприятия нарушений обязательных требований контролируемым лицом должностные лица в пределах полномочий, предусмотренных законодательством Российской Федерации, обязано:</w:t>
      </w:r>
    </w:p>
    <w:p w:rsidR="000E36FA" w:rsidRDefault="0019548B">
      <w:pPr>
        <w:ind w:firstLine="850"/>
        <w:jc w:val="both"/>
      </w:pPr>
      <w:r>
        <w:rPr>
          <w:sz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E36FA" w:rsidRDefault="0019548B">
      <w:pPr>
        <w:ind w:firstLine="850"/>
        <w:jc w:val="both"/>
      </w:pPr>
      <w:r>
        <w:rPr>
          <w:sz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w:t>
      </w:r>
      <w:r>
        <w:rPr>
          <w:sz w:val="28"/>
        </w:rPr>
        <w:lastRenderedPageBreak/>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на автомобильном транспорте, представляет непосредственную угрозу причинения вреда (ущерба) охраняемым законом ценностям или что такой вред (ущерб) причинен;</w:t>
      </w:r>
    </w:p>
    <w:p w:rsidR="000E36FA" w:rsidRDefault="0019548B">
      <w:pPr>
        <w:ind w:firstLine="850"/>
        <w:jc w:val="both"/>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36FA" w:rsidRDefault="0019548B">
      <w:pPr>
        <w:ind w:firstLine="850"/>
        <w:jc w:val="both"/>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36FA" w:rsidRDefault="0019548B">
      <w:pPr>
        <w:ind w:firstLine="850"/>
        <w:jc w:val="both"/>
      </w:pPr>
      <w:r>
        <w:rPr>
          <w:sz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E36FA" w:rsidRDefault="0019548B">
      <w:pPr>
        <w:ind w:firstLine="850"/>
        <w:jc w:val="both"/>
      </w:pPr>
      <w:r>
        <w:rPr>
          <w:sz w:val="28"/>
        </w:rPr>
        <w:t>3.24. Должностные лица взаимодействуют, при осуществлении контроля на автомобильном транспорте, городском наземном электрическом транспорте и в дорожном хозяйстве, в установленном порядке с федеральными органами исполнительной власти и их территориальными органами, с исполнительными органами Кемеровской области - Кузбасса, органами местного самоуправления, правоохранительными органами, организациями и гражданами.</w:t>
      </w:r>
    </w:p>
    <w:p w:rsidR="000E36FA" w:rsidRDefault="0019548B">
      <w:pPr>
        <w:ind w:firstLine="850"/>
        <w:jc w:val="both"/>
      </w:pPr>
      <w:r>
        <w:rPr>
          <w:sz w:val="28"/>
        </w:rPr>
        <w:t>В случае выявления в ходе проведения контрольного мероприятия в рамках осуществления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0E36FA" w:rsidRDefault="0019548B">
      <w:pPr>
        <w:ind w:firstLine="850"/>
        <w:jc w:val="both"/>
        <w:rPr>
          <w:sz w:val="28"/>
        </w:rPr>
      </w:pPr>
      <w:r>
        <w:rPr>
          <w:sz w:val="28"/>
        </w:rPr>
        <w:t xml:space="preserve">3.25.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w:t>
      </w:r>
      <w:r>
        <w:rPr>
          <w:sz w:val="28"/>
        </w:rPr>
        <w:lastRenderedPageBreak/>
        <w:t>его формирования и ведения, за исключением случаев неработоспособности Единого реестра контрольных мероприятий, зафиксированных оператором реестра.</w:t>
      </w:r>
    </w:p>
    <w:p w:rsidR="000E36FA" w:rsidRDefault="0019548B">
      <w:pPr>
        <w:ind w:firstLine="850"/>
        <w:jc w:val="both"/>
        <w:rPr>
          <w:sz w:val="28"/>
        </w:rPr>
      </w:pPr>
      <w:r>
        <w:rPr>
          <w:sz w:val="28"/>
        </w:rPr>
        <w:t>3.26. 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Законом № 248-ФЗ.</w:t>
      </w:r>
    </w:p>
    <w:p w:rsidR="007311FE" w:rsidRDefault="007311FE">
      <w:pPr>
        <w:ind w:firstLine="850"/>
        <w:jc w:val="both"/>
        <w:rPr>
          <w:sz w:val="28"/>
        </w:rPr>
      </w:pPr>
    </w:p>
    <w:p w:rsidR="000E36FA" w:rsidRPr="007311FE" w:rsidRDefault="0019548B">
      <w:pPr>
        <w:ind w:firstLine="850"/>
        <w:jc w:val="both"/>
        <w:rPr>
          <w:b/>
          <w:sz w:val="28"/>
        </w:rPr>
      </w:pPr>
      <w:r w:rsidRPr="007311FE">
        <w:rPr>
          <w:b/>
          <w:sz w:val="28"/>
        </w:rPr>
        <w:t>4. Обжалование решений, действий (бездействия) должностных лиц, уполномоченных осуществлять контроль на автомобильном транспорте, городском наземном электрическом транспорте и в дорожном хозяйстве.</w:t>
      </w:r>
    </w:p>
    <w:p w:rsidR="007311FE" w:rsidRDefault="007311FE">
      <w:pPr>
        <w:ind w:firstLine="850"/>
        <w:jc w:val="both"/>
        <w:rPr>
          <w:sz w:val="28"/>
        </w:rPr>
      </w:pPr>
    </w:p>
    <w:p w:rsidR="000E36FA" w:rsidRDefault="0019548B">
      <w:pPr>
        <w:ind w:firstLine="720"/>
        <w:jc w:val="both"/>
        <w:rPr>
          <w:sz w:val="28"/>
        </w:rPr>
      </w:pPr>
      <w:r>
        <w:rPr>
          <w:sz w:val="28"/>
        </w:rPr>
        <w:t>4.1. Решения Уполномоченного органа, действия (бездействие) должностного лица, уполномоченного осуществлять муниципальный контроль на автомобильном транспорте, городском наземном электрическом транспорте и в дорожном хозяйстве, могут быть обжалованы в порядке, установленном главой 9 Федерального закона № 248-ФЗ.</w:t>
      </w:r>
    </w:p>
    <w:p w:rsidR="000E36FA" w:rsidRDefault="0019548B">
      <w:pPr>
        <w:ind w:firstLine="850"/>
        <w:jc w:val="both"/>
        <w:rPr>
          <w:sz w:val="28"/>
        </w:rPr>
      </w:pPr>
      <w:r>
        <w:rPr>
          <w:sz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0E36FA" w:rsidRDefault="0019548B">
      <w:pPr>
        <w:ind w:firstLine="850"/>
        <w:jc w:val="both"/>
        <w:rPr>
          <w:sz w:val="28"/>
        </w:rPr>
      </w:pPr>
      <w:r>
        <w:rPr>
          <w:sz w:val="28"/>
        </w:rPr>
        <w:t>1) решений о проведении контрольных мероприятий и обязательных профилактических визитов;</w:t>
      </w:r>
    </w:p>
    <w:p w:rsidR="000E36FA" w:rsidRDefault="0019548B">
      <w:pPr>
        <w:ind w:firstLine="850"/>
        <w:jc w:val="both"/>
        <w:rPr>
          <w:sz w:val="28"/>
        </w:rPr>
      </w:pPr>
      <w:r>
        <w:rPr>
          <w:sz w:val="28"/>
        </w:rPr>
        <w:t>2) актов контрольных мероприятий и обязательных профилактических визитов, предписаний об устранении выявленных нарушений;</w:t>
      </w:r>
    </w:p>
    <w:p w:rsidR="000E36FA" w:rsidRDefault="0019548B">
      <w:pPr>
        <w:ind w:firstLine="850"/>
        <w:jc w:val="both"/>
        <w:rPr>
          <w:sz w:val="28"/>
        </w:rPr>
      </w:pPr>
      <w:r>
        <w:rPr>
          <w:sz w:val="28"/>
        </w:rPr>
        <w:t>3) действий (бездействия) должностного лица, уполномоченного осуществлять муниципальный контроль в рамках контрольных мероприятий и обязательных профилактических визитов;</w:t>
      </w:r>
    </w:p>
    <w:p w:rsidR="000E36FA" w:rsidRDefault="0019548B">
      <w:pPr>
        <w:ind w:firstLine="850"/>
        <w:jc w:val="both"/>
        <w:rPr>
          <w:sz w:val="28"/>
        </w:rPr>
      </w:pPr>
      <w:r>
        <w:rPr>
          <w:sz w:val="28"/>
        </w:rPr>
        <w:t>4) решений об отнесении объектов контроля к соответствующей категории риска;</w:t>
      </w:r>
    </w:p>
    <w:p w:rsidR="000E36FA" w:rsidRDefault="0019548B">
      <w:pPr>
        <w:ind w:firstLine="850"/>
        <w:jc w:val="both"/>
        <w:rPr>
          <w:sz w:val="28"/>
        </w:rPr>
      </w:pPr>
      <w:r>
        <w:rPr>
          <w:sz w:val="28"/>
        </w:rPr>
        <w:t>5) решений об отказе в проведении обязательных профилактических визитов по заявлениям контролируемых лиц;</w:t>
      </w:r>
    </w:p>
    <w:p w:rsidR="000E36FA" w:rsidRDefault="0019548B">
      <w:pPr>
        <w:ind w:firstLine="850"/>
        <w:jc w:val="both"/>
        <w:rPr>
          <w:sz w:val="28"/>
        </w:rPr>
      </w:pPr>
      <w:r>
        <w:rPr>
          <w:sz w:val="28"/>
        </w:rPr>
        <w:t>6) иных решений, принимаемых уполномоченным органом осуществлять муниципальный контроль на автомобильном транспорте, городском наземном электрическом транспорте и в дорожном хозяйстве по итогам профилактических и (или) контрольных мероприятий, предусмотренных Законом № 248-ФЗ, в отношении контролируемых лиц или объектов контроля.</w:t>
      </w:r>
    </w:p>
    <w:p w:rsidR="000E36FA" w:rsidRDefault="0019548B">
      <w:pPr>
        <w:ind w:firstLine="850"/>
        <w:jc w:val="both"/>
        <w:rPr>
          <w:sz w:val="28"/>
        </w:rPr>
      </w:pPr>
      <w:r>
        <w:rPr>
          <w:sz w:val="28"/>
        </w:rPr>
        <w:t>4.3.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0E36FA" w:rsidRDefault="0019548B">
      <w:pPr>
        <w:ind w:firstLine="850"/>
        <w:jc w:val="both"/>
        <w:rPr>
          <w:sz w:val="28"/>
        </w:rPr>
      </w:pPr>
      <w:r>
        <w:rPr>
          <w:sz w:val="28"/>
        </w:rPr>
        <w:t xml:space="preserve">4.4. Жалоба на решение, действия (бездействие) должностного лица, уполномоченного органа осуществлять муниципальный контроль на </w:t>
      </w:r>
      <w:r>
        <w:rPr>
          <w:sz w:val="28"/>
        </w:rPr>
        <w:lastRenderedPageBreak/>
        <w:t>автомобильном транспорте, городском наземном электрическом транспорте и в дорожном хозяйстве рассматривается заместителем Главы Беловского городского округа по ЖКХ и (или) заместителем Главы Беловского городского округа по промышленности, развитию потребительского рынка и услуг.</w:t>
      </w:r>
    </w:p>
    <w:p w:rsidR="000E36FA" w:rsidRDefault="0019548B">
      <w:pPr>
        <w:ind w:firstLine="850"/>
        <w:jc w:val="both"/>
        <w:rPr>
          <w:sz w:val="28"/>
        </w:rPr>
      </w:pPr>
      <w:r>
        <w:rPr>
          <w:sz w:val="28"/>
        </w:rPr>
        <w:t>4.5. Жалоба на решение уполномоченного органа осуществлять муниципальный контроль на автомобильном транспорте, городском наземном электрическом транспорте и в дорожном хозяйстве, действия (бездействие) его должностных лиц может быть подана в течение 30 (тридцати) календарных дней со дня, когда контролируемое лицо узнало или должно было узнать о нарушении своих прав.</w:t>
      </w:r>
    </w:p>
    <w:p w:rsidR="000E36FA" w:rsidRDefault="0019548B">
      <w:pPr>
        <w:ind w:firstLine="850"/>
        <w:jc w:val="both"/>
        <w:rPr>
          <w:sz w:val="28"/>
        </w:rPr>
      </w:pPr>
      <w:r>
        <w:rPr>
          <w:sz w:val="28"/>
        </w:rPr>
        <w:t>Жалоба на предписание контрольного органа может быть подана в течение 10 (десяти) рабочих дней с момента получения контролируемым лицом предписания.</w:t>
      </w:r>
    </w:p>
    <w:p w:rsidR="000E36FA" w:rsidRDefault="0019548B">
      <w:pPr>
        <w:ind w:firstLine="850"/>
        <w:jc w:val="both"/>
        <w:rPr>
          <w:sz w:val="28"/>
        </w:rPr>
      </w:pPr>
      <w:r>
        <w:rPr>
          <w:sz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 осуществляющим муниципальный контроль на автомобильном транспорте, городском наземном электрическом транспорте и в дорожном хозяйстве (должностным лицом, уполномоченным на рассмотрение жалобы).</w:t>
      </w:r>
    </w:p>
    <w:p w:rsidR="000E36FA" w:rsidRDefault="0019548B">
      <w:pPr>
        <w:ind w:firstLine="850"/>
        <w:jc w:val="both"/>
        <w:rPr>
          <w:sz w:val="28"/>
        </w:rPr>
      </w:pPr>
      <w:r>
        <w:rPr>
          <w:sz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E36FA" w:rsidRDefault="0019548B">
      <w:pPr>
        <w:ind w:firstLine="850"/>
        <w:jc w:val="both"/>
        <w:rPr>
          <w:sz w:val="28"/>
        </w:rPr>
      </w:pPr>
      <w:r>
        <w:rPr>
          <w:sz w:val="28"/>
        </w:rPr>
        <w:t>4.6. Жалоба подлежит рассмотрению в течение 15 (пятнадцати) рабочих дней со дня ее регистрации в подсистеме досудебного обжалования.</w:t>
      </w:r>
    </w:p>
    <w:p w:rsidR="000E36FA" w:rsidRDefault="0019548B">
      <w:pPr>
        <w:ind w:firstLine="850"/>
        <w:jc w:val="both"/>
        <w:rPr>
          <w:sz w:val="28"/>
        </w:rPr>
      </w:pPr>
      <w:r>
        <w:rPr>
          <w:sz w:val="28"/>
        </w:rPr>
        <w:t>Жалоба контролируемого лица на решение об отнесении объектов контроля к соответствующей категории риска рассматривается в срок не более 5 (пяти) рабочих дней.</w:t>
      </w:r>
    </w:p>
    <w:p w:rsidR="000E36FA" w:rsidRDefault="0019548B">
      <w:pPr>
        <w:ind w:firstLine="850"/>
        <w:jc w:val="both"/>
        <w:rPr>
          <w:sz w:val="28"/>
        </w:rPr>
      </w:pPr>
      <w:r>
        <w:rPr>
          <w:sz w:val="28"/>
        </w:rPr>
        <w:t xml:space="preserve">Заместитель Главы Беловского городского округа по ЖКХ и (или) заместитель Главы Беловского городского округа по промышленности, развитию потребительского рынка и услуг, рассматривающий жалобу,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w:t>
      </w:r>
    </w:p>
    <w:p w:rsidR="000E36FA" w:rsidRDefault="0019548B">
      <w:pPr>
        <w:ind w:firstLine="850"/>
        <w:jc w:val="both"/>
        <w:rPr>
          <w:sz w:val="28"/>
        </w:rPr>
      </w:pPr>
      <w:r>
        <w:rPr>
          <w:sz w:val="28"/>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но не более чем на пять рабочих дней с момента направления запроса.</w:t>
      </w:r>
    </w:p>
    <w:p w:rsidR="000E36FA" w:rsidRDefault="0019548B">
      <w:pPr>
        <w:ind w:firstLine="850"/>
        <w:jc w:val="both"/>
        <w:rPr>
          <w:sz w:val="28"/>
        </w:rPr>
      </w:pPr>
      <w:r>
        <w:rPr>
          <w:sz w:val="28"/>
        </w:rPr>
        <w:t xml:space="preserve">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В случае если для ее рассмотрения требуется получение сведений, имеющихся в распоряжении иных органов, срок рассмотрения жалобы может быть продлен Заместителем Главы Беловского </w:t>
      </w:r>
      <w:r>
        <w:rPr>
          <w:sz w:val="28"/>
        </w:rPr>
        <w:lastRenderedPageBreak/>
        <w:t>городского округа по ЖКХ и (или) заместителем Главы Беловского городского округа по промышленности, развитию потребительского рынка и услуг, рассматривающим жалобу, не более чем на 20 (двадцать) рабочих дней</w:t>
      </w:r>
      <w:r>
        <w:t>.</w:t>
      </w:r>
    </w:p>
    <w:p w:rsidR="000E36FA" w:rsidRDefault="000E36FA">
      <w:pPr>
        <w:ind w:firstLine="850"/>
        <w:jc w:val="center"/>
        <w:rPr>
          <w:sz w:val="28"/>
        </w:rPr>
      </w:pPr>
    </w:p>
    <w:p w:rsidR="000E36FA" w:rsidRDefault="000E36FA">
      <w:pPr>
        <w:ind w:firstLine="850"/>
        <w:jc w:val="center"/>
      </w:pPr>
    </w:p>
    <w:p w:rsidR="000E36FA" w:rsidRDefault="0019548B">
      <w:pPr>
        <w:ind w:firstLine="850"/>
        <w:jc w:val="center"/>
        <w:rPr>
          <w:b/>
        </w:rPr>
      </w:pPr>
      <w:r>
        <w:rPr>
          <w:b/>
          <w:sz w:val="28"/>
        </w:rPr>
        <w:t>5. Ключевые показатели вида контроля и их целевые значения, индикативные показатели при осуществлении муниципального контроля на автомобильном транспорте, городском наземном электрическом транспорте и в дорожном хозяйстве</w:t>
      </w:r>
    </w:p>
    <w:p w:rsidR="000E36FA" w:rsidRDefault="000E36FA">
      <w:pPr>
        <w:ind w:firstLine="850"/>
        <w:jc w:val="center"/>
      </w:pPr>
    </w:p>
    <w:p w:rsidR="000E36FA" w:rsidRDefault="0019548B">
      <w:pPr>
        <w:ind w:firstLine="850"/>
        <w:jc w:val="both"/>
      </w:pPr>
      <w:r>
        <w:rPr>
          <w:sz w:val="28"/>
        </w:rPr>
        <w:t xml:space="preserve">5.1. Оценка результативности и эффективности деятельности Уполномоченного органа муниципального контроля на автомобильном транспорте, городском наземном электрическом транспорте и в дорожном хозяйстве осуществляется  на основании </w:t>
      </w:r>
      <w:r>
        <w:rPr>
          <w:sz w:val="16"/>
        </w:rPr>
        <w:t xml:space="preserve"> </w:t>
      </w:r>
      <w:hyperlink r:id="rId10" w:history="1">
        <w:r>
          <w:rPr>
            <w:sz w:val="28"/>
          </w:rPr>
          <w:t>статьи 30</w:t>
        </w:r>
      </w:hyperlink>
      <w:r>
        <w:rPr>
          <w:sz w:val="16"/>
        </w:rPr>
        <w:t xml:space="preserve">  </w:t>
      </w:r>
      <w:r>
        <w:rPr>
          <w:sz w:val="28"/>
        </w:rPr>
        <w:t>Закона  № 248-ФЗ .</w:t>
      </w:r>
    </w:p>
    <w:p w:rsidR="000E36FA" w:rsidRDefault="0019548B">
      <w:pPr>
        <w:ind w:firstLine="850"/>
        <w:jc w:val="both"/>
      </w:pPr>
      <w:r>
        <w:rPr>
          <w:sz w:val="28"/>
        </w:rPr>
        <w:t xml:space="preserve"> 5.2. Ключевые</w:t>
      </w:r>
      <w:r>
        <w:rPr>
          <w:sz w:val="16"/>
        </w:rPr>
        <w:t xml:space="preserve"> </w:t>
      </w:r>
      <w:r>
        <w:rPr>
          <w:sz w:val="28"/>
        </w:rPr>
        <w:t>показатели</w:t>
      </w:r>
      <w:r>
        <w:rPr>
          <w:sz w:val="16"/>
        </w:rPr>
        <w:t xml:space="preserve"> </w:t>
      </w:r>
      <w:r>
        <w:rPr>
          <w:sz w:val="28"/>
        </w:rPr>
        <w:t>вида контроля и их целевые значения, индикативные показатели для контроля на автомобильном транспорте, городском наземном электрическом транспорте и в дорожном хозяйстве установлены в</w:t>
      </w:r>
      <w:r>
        <w:rPr>
          <w:sz w:val="16"/>
        </w:rPr>
        <w:t xml:space="preserve"> </w:t>
      </w:r>
      <w:r w:rsidR="00E21A28">
        <w:rPr>
          <w:sz w:val="28"/>
        </w:rPr>
        <w:t xml:space="preserve">Приложении </w:t>
      </w:r>
      <w:r w:rsidR="007311FE">
        <w:rPr>
          <w:sz w:val="28"/>
        </w:rPr>
        <w:t xml:space="preserve"> </w:t>
      </w:r>
      <w:r>
        <w:rPr>
          <w:sz w:val="28"/>
        </w:rPr>
        <w:t xml:space="preserve">2 </w:t>
      </w:r>
      <w:r>
        <w:rPr>
          <w:sz w:val="16"/>
        </w:rPr>
        <w:t xml:space="preserve"> </w:t>
      </w:r>
      <w:r>
        <w:rPr>
          <w:sz w:val="28"/>
        </w:rPr>
        <w:t>к Положению.</w:t>
      </w:r>
    </w:p>
    <w:p w:rsidR="000E36FA" w:rsidRDefault="0019548B">
      <w:pPr>
        <w:ind w:firstLine="850"/>
        <w:jc w:val="center"/>
      </w:pPr>
      <w:r>
        <w:br/>
      </w:r>
    </w:p>
    <w:p w:rsidR="000E36FA" w:rsidRDefault="0019548B">
      <w:pPr>
        <w:ind w:firstLine="850"/>
        <w:jc w:val="center"/>
        <w:rPr>
          <w:b/>
        </w:rPr>
      </w:pPr>
      <w:r>
        <w:rPr>
          <w:b/>
          <w:sz w:val="28"/>
        </w:rPr>
        <w:t>6. Заключительные положения</w:t>
      </w:r>
    </w:p>
    <w:p w:rsidR="000E36FA" w:rsidRDefault="000E36FA">
      <w:pPr>
        <w:ind w:firstLine="850"/>
        <w:jc w:val="both"/>
        <w:rPr>
          <w:sz w:val="28"/>
        </w:rPr>
      </w:pPr>
    </w:p>
    <w:p w:rsidR="000E36FA" w:rsidRDefault="0019548B">
      <w:pPr>
        <w:ind w:firstLine="850"/>
        <w:jc w:val="both"/>
      </w:pPr>
      <w:r>
        <w:rPr>
          <w:sz w:val="28"/>
        </w:rPr>
        <w:t>6.1. До 31 декабря 2025 года подготовка, уполномоченным органом, осуществляющим муниципальный контроль на автомобильном транспорте, городском наземном электрическом транспорте и в дорожном хозяйстве, документов, информирование Контролируемых лиц о решениях и контрольных мероприятиях, обмен документами и сведениями с Контролируемыми лицами могут осуществляются на бумажном носителе.</w:t>
      </w:r>
    </w:p>
    <w:p w:rsidR="000E36FA" w:rsidRDefault="000E36FA">
      <w:pPr>
        <w:ind w:firstLine="850"/>
        <w:jc w:val="both"/>
        <w:rPr>
          <w:shd w:val="clear" w:color="auto" w:fill="92FF99"/>
        </w:rPr>
      </w:pPr>
    </w:p>
    <w:p w:rsidR="000E36FA" w:rsidRDefault="000E36FA">
      <w:pPr>
        <w:ind w:firstLine="850"/>
        <w:jc w:val="both"/>
        <w:rPr>
          <w:shd w:val="clear" w:color="auto" w:fill="92FF99"/>
        </w:rPr>
      </w:pPr>
    </w:p>
    <w:p w:rsidR="000E36FA" w:rsidRDefault="000E36FA">
      <w:pPr>
        <w:ind w:firstLine="283"/>
        <w:jc w:val="right"/>
      </w:pPr>
    </w:p>
    <w:p w:rsidR="000E36FA" w:rsidRDefault="000E36FA">
      <w:pPr>
        <w:ind w:firstLine="283"/>
        <w:jc w:val="right"/>
      </w:pPr>
    </w:p>
    <w:p w:rsidR="000E36FA" w:rsidRDefault="000E36FA">
      <w:pPr>
        <w:ind w:firstLine="283"/>
        <w:jc w:val="right"/>
      </w:pPr>
    </w:p>
    <w:p w:rsidR="000E36FA" w:rsidRDefault="000E36FA">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p>
    <w:p w:rsidR="007106BE" w:rsidRDefault="007106BE">
      <w:pPr>
        <w:ind w:firstLine="283"/>
        <w:jc w:val="right"/>
      </w:pPr>
      <w:bookmarkStart w:id="0" w:name="_GoBack"/>
      <w:bookmarkEnd w:id="0"/>
    </w:p>
    <w:p w:rsidR="000E36FA" w:rsidRDefault="000E36FA">
      <w:pPr>
        <w:ind w:firstLine="283"/>
        <w:jc w:val="right"/>
      </w:pPr>
    </w:p>
    <w:p w:rsidR="000E36FA" w:rsidRDefault="0019548B">
      <w:pPr>
        <w:ind w:firstLine="283"/>
        <w:jc w:val="right"/>
      </w:pPr>
      <w:r>
        <w:lastRenderedPageBreak/>
        <w:t xml:space="preserve">Приложение 1 </w:t>
      </w:r>
    </w:p>
    <w:p w:rsidR="000E36FA" w:rsidRDefault="0019548B">
      <w:pPr>
        <w:ind w:firstLine="283"/>
        <w:jc w:val="right"/>
      </w:pPr>
      <w:r>
        <w:t xml:space="preserve">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«Беловский городской округ </w:t>
      </w:r>
    </w:p>
    <w:p w:rsidR="000E36FA" w:rsidRDefault="0019548B">
      <w:pPr>
        <w:ind w:firstLine="283"/>
        <w:jc w:val="right"/>
      </w:pPr>
      <w:r>
        <w:t>Кемеровской области – Кузбасса»</w:t>
      </w:r>
    </w:p>
    <w:p w:rsidR="000E36FA" w:rsidRDefault="000E36FA">
      <w:pPr>
        <w:ind w:firstLine="283"/>
        <w:jc w:val="center"/>
      </w:pPr>
    </w:p>
    <w:p w:rsidR="000E36FA" w:rsidRDefault="000E36FA">
      <w:pPr>
        <w:ind w:firstLine="283"/>
        <w:jc w:val="center"/>
      </w:pPr>
    </w:p>
    <w:p w:rsidR="000E36FA" w:rsidRDefault="0019548B">
      <w:pPr>
        <w:ind w:firstLine="283"/>
        <w:jc w:val="center"/>
        <w:rPr>
          <w:b/>
        </w:rPr>
      </w:pPr>
      <w:r>
        <w:rPr>
          <w:b/>
          <w:sz w:val="28"/>
        </w:rPr>
        <w:t>ИНДИКАТОРЫ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БЕЛОВСКОГО ГОРОДСКОГО ОКРУГА</w:t>
      </w:r>
    </w:p>
    <w:p w:rsidR="000E36FA" w:rsidRDefault="000E36FA">
      <w:pPr>
        <w:ind w:firstLine="283"/>
        <w:jc w:val="center"/>
      </w:pPr>
    </w:p>
    <w:p w:rsidR="000E36FA" w:rsidRDefault="0019548B">
      <w:pPr>
        <w:ind w:firstLine="850"/>
        <w:jc w:val="both"/>
      </w:pPr>
      <w:r>
        <w:rPr>
          <w:sz w:val="28"/>
        </w:rPr>
        <w:t>1. Поступление должностному лицу информации о загрязнении и (или) повреждении автомобильных дорог и дорожных сооружений на них, в том числе элементов обустройства автомобильных дорог, полос отвода автомобильных дорог, придор</w:t>
      </w:r>
      <w:r w:rsidR="00E21A28">
        <w:rPr>
          <w:sz w:val="28"/>
        </w:rPr>
        <w:t>ожных полос автомобильных дорог.</w:t>
      </w:r>
    </w:p>
    <w:p w:rsidR="000E36FA" w:rsidRDefault="0019548B">
      <w:pPr>
        <w:ind w:firstLine="850"/>
        <w:jc w:val="both"/>
      </w:pPr>
      <w:r>
        <w:rPr>
          <w:sz w:val="28"/>
        </w:rPr>
        <w:t>2. Поступление должностному лицу информации о признаках нарушения обязательных требований к осущ</w:t>
      </w:r>
      <w:r w:rsidR="00E21A28">
        <w:rPr>
          <w:sz w:val="28"/>
        </w:rPr>
        <w:t>ествлению дорожной деятельности.</w:t>
      </w:r>
    </w:p>
    <w:p w:rsidR="000E36FA" w:rsidRDefault="0019548B">
      <w:pPr>
        <w:ind w:firstLine="850"/>
        <w:jc w:val="both"/>
      </w:pPr>
      <w:r>
        <w:rPr>
          <w:sz w:val="28"/>
        </w:rPr>
        <w:t>3. Поступление должностному лицу информации о загрязнении и (или) повреждении, нарушении правил эксплуатации объектов дорожного сервиса, размещенных в полосах отвода и (или) придорож</w:t>
      </w:r>
      <w:r w:rsidR="00E21A28">
        <w:rPr>
          <w:sz w:val="28"/>
        </w:rPr>
        <w:t>ных полосах автомобильных дорог.</w:t>
      </w:r>
    </w:p>
    <w:p w:rsidR="000E36FA" w:rsidRDefault="0019548B">
      <w:pPr>
        <w:ind w:firstLine="850"/>
        <w:jc w:val="both"/>
      </w:pPr>
      <w:r>
        <w:rPr>
          <w:sz w:val="28"/>
        </w:rPr>
        <w:t>4. Поступление должностному лицу информации о признаках нарушения обязательных требований, установленных в отношении перевозок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w:t>
      </w:r>
      <w:r w:rsidR="00E21A28">
        <w:rPr>
          <w:sz w:val="28"/>
        </w:rPr>
        <w:t>ых перевозок.</w:t>
      </w:r>
    </w:p>
    <w:p w:rsidR="000E36FA" w:rsidRDefault="0019548B">
      <w:pPr>
        <w:ind w:firstLine="850"/>
        <w:jc w:val="both"/>
      </w:pPr>
      <w:r>
        <w:rPr>
          <w:sz w:val="28"/>
        </w:rPr>
        <w:t>5. Поступление должностному лицу информации о наличии признаков нарушения требований,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rsidR="000E36FA" w:rsidRDefault="0019548B">
      <w:pPr>
        <w:ind w:firstLine="283"/>
      </w:pPr>
      <w:r>
        <w:br/>
      </w:r>
    </w:p>
    <w:p w:rsidR="000E36FA" w:rsidRDefault="000E36FA">
      <w:pPr>
        <w:ind w:firstLine="283"/>
        <w:jc w:val="right"/>
      </w:pPr>
    </w:p>
    <w:p w:rsidR="000E36FA" w:rsidRDefault="000E36FA">
      <w:pPr>
        <w:ind w:firstLine="283"/>
        <w:jc w:val="right"/>
      </w:pPr>
    </w:p>
    <w:p w:rsidR="000E36FA" w:rsidRDefault="000E36FA">
      <w:pPr>
        <w:ind w:firstLine="283"/>
        <w:jc w:val="right"/>
      </w:pPr>
    </w:p>
    <w:p w:rsidR="000E36FA" w:rsidRDefault="0019548B">
      <w:pPr>
        <w:ind w:firstLine="283"/>
        <w:jc w:val="right"/>
      </w:pPr>
      <w:r>
        <w:lastRenderedPageBreak/>
        <w:t xml:space="preserve"> Приложение 2</w:t>
      </w:r>
    </w:p>
    <w:p w:rsidR="000E36FA" w:rsidRDefault="0019548B">
      <w:pPr>
        <w:ind w:firstLine="283"/>
        <w:jc w:val="right"/>
      </w:pPr>
      <w:r>
        <w:t xml:space="preserve"> к Положению о муниципальном контроле на автомобильном транспорте, городском наземном электрическом транспорте и в дорожном хозяйстве на территории муниципального образования «Беловский городской округ </w:t>
      </w:r>
    </w:p>
    <w:p w:rsidR="000E36FA" w:rsidRDefault="0019548B">
      <w:pPr>
        <w:ind w:firstLine="283"/>
        <w:jc w:val="right"/>
      </w:pPr>
      <w:r>
        <w:t>Кемеровской области – Кузбасса»</w:t>
      </w:r>
    </w:p>
    <w:p w:rsidR="000E36FA" w:rsidRDefault="000E36FA">
      <w:pPr>
        <w:ind w:firstLine="283"/>
        <w:jc w:val="center"/>
      </w:pPr>
    </w:p>
    <w:p w:rsidR="000E36FA" w:rsidRDefault="000E36FA">
      <w:pPr>
        <w:ind w:firstLine="283"/>
        <w:jc w:val="center"/>
      </w:pPr>
    </w:p>
    <w:p w:rsidR="000E36FA" w:rsidRDefault="0019548B">
      <w:pPr>
        <w:ind w:firstLine="283"/>
        <w:jc w:val="center"/>
        <w:rPr>
          <w:b/>
        </w:rPr>
      </w:pPr>
      <w:r>
        <w:rPr>
          <w:b/>
          <w:sz w:val="28"/>
        </w:rPr>
        <w:t>Ключевые и индикативные показатели и их целевые значения муниципального контроля на автомобильном транспорте, городском наземном электрическом транспорте и в дорожном хозяйстве на территории Беловского городского округа</w:t>
      </w:r>
    </w:p>
    <w:p w:rsidR="000E36FA" w:rsidRDefault="000E36FA">
      <w:pPr>
        <w:ind w:firstLine="283"/>
        <w:jc w:val="center"/>
      </w:pPr>
    </w:p>
    <w:p w:rsidR="000E36FA" w:rsidRDefault="000E36FA">
      <w:pPr>
        <w:ind w:firstLine="283"/>
        <w:jc w:val="center"/>
      </w:pPr>
    </w:p>
    <w:tbl>
      <w:tblPr>
        <w:tblW w:w="0" w:type="auto"/>
        <w:tblLayout w:type="fixed"/>
        <w:tblLook w:val="04A0" w:firstRow="1" w:lastRow="0" w:firstColumn="1" w:lastColumn="0" w:noHBand="0" w:noVBand="1"/>
      </w:tblPr>
      <w:tblGrid>
        <w:gridCol w:w="772"/>
        <w:gridCol w:w="6315"/>
        <w:gridCol w:w="2190"/>
      </w:tblGrid>
      <w:tr w:rsidR="000E36FA">
        <w:tc>
          <w:tcPr>
            <w:tcW w:w="772"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rPr>
                <w:b/>
              </w:rPr>
            </w:pPr>
            <w:r>
              <w:rPr>
                <w:b/>
              </w:rPr>
              <w:t>№ п/п</w:t>
            </w:r>
          </w:p>
        </w:tc>
        <w:tc>
          <w:tcPr>
            <w:tcW w:w="6315"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rPr>
                <w:b/>
              </w:rPr>
            </w:pPr>
            <w:r>
              <w:rPr>
                <w:b/>
              </w:rPr>
              <w:t>Ключевые показатели</w:t>
            </w:r>
          </w:p>
        </w:tc>
        <w:tc>
          <w:tcPr>
            <w:tcW w:w="2190"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rPr>
                <w:b/>
              </w:rPr>
            </w:pPr>
            <w:r>
              <w:rPr>
                <w:b/>
              </w:rPr>
              <w:t>Контрольные целевые значения, %</w:t>
            </w:r>
          </w:p>
        </w:tc>
      </w:tr>
      <w:tr w:rsidR="000E36FA">
        <w:tc>
          <w:tcPr>
            <w:tcW w:w="9277" w:type="dxa"/>
            <w:gridSpan w:val="3"/>
            <w:tcBorders>
              <w:top w:val="single" w:sz="6" w:space="0" w:color="000000"/>
              <w:left w:val="single" w:sz="6" w:space="0" w:color="000000"/>
              <w:bottom w:val="single" w:sz="6" w:space="0" w:color="000000"/>
              <w:right w:val="single" w:sz="6" w:space="0" w:color="000000"/>
            </w:tcBorders>
          </w:tcPr>
          <w:p w:rsidR="000E36FA" w:rsidRDefault="0019548B">
            <w:pPr>
              <w:ind w:firstLine="283"/>
              <w:rPr>
                <w:sz w:val="28"/>
              </w:rPr>
            </w:pPr>
            <w:r>
              <w:rPr>
                <w:sz w:val="28"/>
              </w:rPr>
              <w:t>Показатели, отражающие уровень минимизации вреда (ущерба) охраняемым законом ценностям, уровень устранения риска причинения вреда (ущерба)</w:t>
            </w:r>
          </w:p>
          <w:p w:rsidR="000E36FA" w:rsidRDefault="000E36FA">
            <w:pPr>
              <w:ind w:firstLine="283"/>
            </w:pPr>
          </w:p>
        </w:tc>
      </w:tr>
      <w:tr w:rsidR="000E36FA">
        <w:tc>
          <w:tcPr>
            <w:tcW w:w="772"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1.</w:t>
            </w:r>
          </w:p>
        </w:tc>
        <w:tc>
          <w:tcPr>
            <w:tcW w:w="6315"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Доля устраненных нарушений обязательных требований от числа выявленных нарушений обязательных требований</w:t>
            </w:r>
          </w:p>
        </w:tc>
        <w:tc>
          <w:tcPr>
            <w:tcW w:w="2190"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pPr>
            <w:r>
              <w:rPr>
                <w:sz w:val="28"/>
              </w:rPr>
              <w:t>70</w:t>
            </w:r>
          </w:p>
        </w:tc>
      </w:tr>
      <w:tr w:rsidR="000E36FA">
        <w:tc>
          <w:tcPr>
            <w:tcW w:w="772"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2.</w:t>
            </w:r>
          </w:p>
        </w:tc>
        <w:tc>
          <w:tcPr>
            <w:tcW w:w="6315"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90"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pPr>
            <w:r>
              <w:rPr>
                <w:sz w:val="28"/>
              </w:rPr>
              <w:t>10</w:t>
            </w:r>
          </w:p>
        </w:tc>
      </w:tr>
      <w:tr w:rsidR="000E36FA">
        <w:tc>
          <w:tcPr>
            <w:tcW w:w="772"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3.</w:t>
            </w:r>
          </w:p>
        </w:tc>
        <w:tc>
          <w:tcPr>
            <w:tcW w:w="6315"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Доля решений, принятых по результатам контрольных мероприятий и отмененных контрольным органом и (или) судом, от общего количества решений по причинам, не связанным с действиями (бездействием) уполномоченных должностных лиц органа контроля</w:t>
            </w:r>
          </w:p>
        </w:tc>
        <w:tc>
          <w:tcPr>
            <w:tcW w:w="2190"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pPr>
            <w:r>
              <w:rPr>
                <w:sz w:val="28"/>
              </w:rPr>
              <w:t>10</w:t>
            </w:r>
          </w:p>
        </w:tc>
      </w:tr>
      <w:tr w:rsidR="000E36FA">
        <w:tc>
          <w:tcPr>
            <w:tcW w:w="772"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4.</w:t>
            </w:r>
          </w:p>
        </w:tc>
        <w:tc>
          <w:tcPr>
            <w:tcW w:w="6315"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pPr>
            <w:r>
              <w:rPr>
                <w:sz w:val="28"/>
              </w:rPr>
              <w:t>Доля решений, принятых по результатам контрольных мероприятий и отмененных контрольным органом и (или) судом, от общего количества решений по причинам, связанным с нарушением процедуры проведения контрольных мероприятий</w:t>
            </w:r>
          </w:p>
        </w:tc>
        <w:tc>
          <w:tcPr>
            <w:tcW w:w="2190" w:type="dxa"/>
            <w:tcBorders>
              <w:top w:val="single" w:sz="6" w:space="0" w:color="000000"/>
              <w:left w:val="single" w:sz="6" w:space="0" w:color="000000"/>
              <w:bottom w:val="single" w:sz="6" w:space="0" w:color="000000"/>
              <w:right w:val="single" w:sz="6" w:space="0" w:color="000000"/>
            </w:tcBorders>
            <w:vAlign w:val="center"/>
          </w:tcPr>
          <w:p w:rsidR="000E36FA" w:rsidRDefault="0019548B">
            <w:pPr>
              <w:ind w:firstLine="283"/>
              <w:jc w:val="center"/>
            </w:pPr>
            <w:r>
              <w:rPr>
                <w:sz w:val="28"/>
              </w:rPr>
              <w:t>5</w:t>
            </w:r>
          </w:p>
        </w:tc>
      </w:tr>
    </w:tbl>
    <w:p w:rsidR="000E36FA" w:rsidRDefault="000E36FA">
      <w:pPr>
        <w:ind w:firstLine="283"/>
        <w:jc w:val="center"/>
      </w:pPr>
    </w:p>
    <w:p w:rsidR="000E36FA" w:rsidRDefault="000E36FA">
      <w:pPr>
        <w:ind w:firstLine="283"/>
        <w:jc w:val="center"/>
      </w:pPr>
    </w:p>
    <w:p w:rsidR="000E36FA" w:rsidRDefault="000E36FA">
      <w:pPr>
        <w:ind w:firstLine="283"/>
        <w:jc w:val="center"/>
      </w:pPr>
    </w:p>
    <w:p w:rsidR="000E36FA" w:rsidRDefault="000E36FA">
      <w:pPr>
        <w:ind w:firstLine="283"/>
        <w:jc w:val="center"/>
      </w:pPr>
    </w:p>
    <w:p w:rsidR="000E36FA" w:rsidRDefault="000E36FA">
      <w:pPr>
        <w:ind w:firstLine="283"/>
        <w:jc w:val="center"/>
      </w:pPr>
    </w:p>
    <w:p w:rsidR="000E36FA" w:rsidRDefault="000E36FA">
      <w:pPr>
        <w:ind w:firstLine="283"/>
        <w:jc w:val="center"/>
      </w:pPr>
    </w:p>
    <w:p w:rsidR="000E36FA" w:rsidRDefault="000E36FA">
      <w:pPr>
        <w:ind w:firstLine="283"/>
        <w:jc w:val="center"/>
      </w:pPr>
    </w:p>
    <w:p w:rsidR="000E36FA" w:rsidRDefault="0019548B">
      <w:pPr>
        <w:ind w:firstLine="283"/>
        <w:jc w:val="center"/>
      </w:pPr>
      <w:r>
        <w:rPr>
          <w:sz w:val="28"/>
        </w:rPr>
        <w:lastRenderedPageBreak/>
        <w:t>Индикативные показатели в сфере муниципального контроля на автомобильном транспорте, городском наземном электрическом транспорте и в дорожном хозяйстве на территории Беловского городского округа:</w:t>
      </w:r>
    </w:p>
    <w:p w:rsidR="000E36FA" w:rsidRDefault="000E36FA">
      <w:pPr>
        <w:jc w:val="both"/>
      </w:pPr>
    </w:p>
    <w:p w:rsidR="000E36FA" w:rsidRDefault="0019548B">
      <w:pPr>
        <w:ind w:firstLine="720"/>
        <w:jc w:val="both"/>
      </w:pPr>
      <w:r>
        <w:rPr>
          <w:sz w:val="28"/>
        </w:rPr>
        <w:t>1) количество внеплановых контрольных мероприятий, проведенных за отчетный период;</w:t>
      </w:r>
    </w:p>
    <w:p w:rsidR="000E36FA" w:rsidRDefault="0019548B">
      <w:pPr>
        <w:ind w:firstLine="720"/>
        <w:jc w:val="both"/>
      </w:pPr>
      <w:r>
        <w:rPr>
          <w:sz w:val="28"/>
        </w:rPr>
        <w:t>2) общее количество контрольных мероприятий с взаимодействием, проведенных за отчетный период;</w:t>
      </w:r>
    </w:p>
    <w:p w:rsidR="000E36FA" w:rsidRDefault="0019548B">
      <w:pPr>
        <w:ind w:firstLine="720"/>
        <w:jc w:val="both"/>
      </w:pPr>
      <w:r>
        <w:rPr>
          <w:sz w:val="28"/>
        </w:rPr>
        <w:t>3) количество контрольных мероприятий, проведенных с использованием средств дистанционного взаимодействия, за отчетный период;</w:t>
      </w:r>
    </w:p>
    <w:p w:rsidR="000E36FA" w:rsidRDefault="0019548B">
      <w:pPr>
        <w:ind w:firstLine="720"/>
        <w:jc w:val="both"/>
      </w:pPr>
      <w:r>
        <w:rPr>
          <w:sz w:val="28"/>
        </w:rPr>
        <w:t>4) количество обязательных профилактических визитов, проведенных за отчетный период;</w:t>
      </w:r>
    </w:p>
    <w:p w:rsidR="000E36FA" w:rsidRDefault="0019548B">
      <w:pPr>
        <w:ind w:firstLine="720"/>
        <w:jc w:val="both"/>
      </w:pPr>
      <w:r>
        <w:rPr>
          <w:sz w:val="28"/>
        </w:rPr>
        <w:t>5) количество контрольных мероприятий, по результатам которых выявлены нарушения обязательных требований, за отчетный период;</w:t>
      </w:r>
    </w:p>
    <w:p w:rsidR="000E36FA" w:rsidRDefault="0019548B">
      <w:pPr>
        <w:ind w:firstLine="720"/>
        <w:jc w:val="both"/>
      </w:pPr>
      <w:r>
        <w:rPr>
          <w:sz w:val="28"/>
        </w:rPr>
        <w:t>6) количество контрольных мероприятий, по итогам которых возбуждены дела об административных правонарушениях, за отчетный период;</w:t>
      </w:r>
    </w:p>
    <w:p w:rsidR="000E36FA" w:rsidRDefault="0019548B">
      <w:pPr>
        <w:ind w:firstLine="720"/>
        <w:jc w:val="both"/>
      </w:pPr>
      <w:r>
        <w:rPr>
          <w:sz w:val="28"/>
        </w:rPr>
        <w:t>7) сумма административных штрафов, наложенных по результатам контрольных (надзорных) мероприятий, за отчетный период (рублей);</w:t>
      </w:r>
    </w:p>
    <w:p w:rsidR="000E36FA" w:rsidRDefault="0019548B">
      <w:pPr>
        <w:ind w:firstLine="720"/>
        <w:jc w:val="both"/>
      </w:pPr>
      <w:r>
        <w:rPr>
          <w:sz w:val="28"/>
        </w:rPr>
        <w:t>8) количество направленных в органы прокуратуры заявлений о согласовании проведения контрольных мероприятий, за отчетный период;</w:t>
      </w:r>
    </w:p>
    <w:p w:rsidR="000E36FA" w:rsidRDefault="0019548B">
      <w:pPr>
        <w:ind w:firstLine="720"/>
        <w:jc w:val="both"/>
      </w:pPr>
      <w:r>
        <w:rPr>
          <w:sz w:val="28"/>
        </w:rP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0E36FA" w:rsidRDefault="0019548B">
      <w:pPr>
        <w:ind w:firstLine="720"/>
        <w:jc w:val="both"/>
      </w:pPr>
      <w:r>
        <w:rPr>
          <w:sz w:val="28"/>
        </w:rPr>
        <w:t>10) количество заявлений об оспаривании решений, действий (бездействия) уполномоченных лиц, направленных контролируемыми лицами в судебном порядке, по которым принято решение об удовлетворении заявленных требований, за отчетный период.</w:t>
      </w:r>
    </w:p>
    <w:sectPr w:rsidR="000E36FA">
      <w:footerReference w:type="default" r:id="rId11"/>
      <w:footerReference w:type="first" r:id="rId12"/>
      <w:pgSz w:w="11906" w:h="16838"/>
      <w:pgMar w:top="737" w:right="851" w:bottom="28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31" w:rsidRDefault="004C2531">
      <w:r>
        <w:separator/>
      </w:r>
    </w:p>
  </w:endnote>
  <w:endnote w:type="continuationSeparator" w:id="0">
    <w:p w:rsidR="004C2531" w:rsidRDefault="004C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6FA" w:rsidRDefault="0019548B">
    <w:pPr>
      <w:jc w:val="right"/>
    </w:pPr>
    <w:r>
      <w:fldChar w:fldCharType="begin"/>
    </w:r>
    <w:r>
      <w:instrText xml:space="preserve">PAGE </w:instrText>
    </w:r>
    <w:r>
      <w:fldChar w:fldCharType="separate"/>
    </w:r>
    <w:r w:rsidR="007106BE">
      <w:rPr>
        <w:noProof/>
      </w:rPr>
      <w:t>29</w:t>
    </w:r>
    <w:r>
      <w:fldChar w:fldCharType="end"/>
    </w:r>
  </w:p>
  <w:p w:rsidR="000E36FA" w:rsidRDefault="000E36FA">
    <w:pPr>
      <w:pStyle w:val="ac"/>
      <w:jc w:val="right"/>
      <w:rPr>
        <w:sz w:val="28"/>
      </w:rPr>
    </w:pPr>
  </w:p>
  <w:p w:rsidR="000E36FA" w:rsidRDefault="000E36FA">
    <w:pPr>
      <w:pStyle w:val="ac"/>
      <w:rPr>
        <w:sz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6FA" w:rsidRDefault="000E36FA">
    <w:pPr>
      <w:pStyle w:val="ac"/>
      <w:jc w:val="right"/>
    </w:pPr>
  </w:p>
  <w:p w:rsidR="000E36FA" w:rsidRDefault="000E36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31" w:rsidRDefault="004C2531">
      <w:r>
        <w:separator/>
      </w:r>
    </w:p>
  </w:footnote>
  <w:footnote w:type="continuationSeparator" w:id="0">
    <w:p w:rsidR="004C2531" w:rsidRDefault="004C2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C31562"/>
    <w:multiLevelType w:val="multilevel"/>
    <w:tmpl w:val="2C841EEA"/>
    <w:lvl w:ilvl="0">
      <w:start w:val="1"/>
      <w:numFmt w:val="decimal"/>
      <w:lvlText w:val=""/>
      <w:lvlJc w:val="left"/>
      <w:pPr>
        <w:tabs>
          <w:tab w:val="left" w:pos="0"/>
        </w:tabs>
        <w:ind w:left="0" w:firstLine="0"/>
      </w:pPr>
    </w:lvl>
    <w:lvl w:ilvl="1">
      <w:start w:val="1"/>
      <w:numFmt w:val="decimal"/>
      <w:pStyle w:val="2"/>
      <w:lvlText w:val=""/>
      <w:lvlJc w:val="left"/>
      <w:pPr>
        <w:tabs>
          <w:tab w:val="left" w:pos="0"/>
        </w:tabs>
        <w:ind w:left="576" w:hanging="576"/>
      </w:pPr>
    </w:lvl>
    <w:lvl w:ilvl="2">
      <w:start w:val="1"/>
      <w:numFmt w:val="decimal"/>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6FA"/>
    <w:rsid w:val="00030391"/>
    <w:rsid w:val="00082BA2"/>
    <w:rsid w:val="000E36FA"/>
    <w:rsid w:val="0019548B"/>
    <w:rsid w:val="00376E3B"/>
    <w:rsid w:val="003F77D9"/>
    <w:rsid w:val="004C2531"/>
    <w:rsid w:val="00544B36"/>
    <w:rsid w:val="007106BE"/>
    <w:rsid w:val="007311FE"/>
    <w:rsid w:val="009256F6"/>
    <w:rsid w:val="00CF26F4"/>
    <w:rsid w:val="00E21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38C2"/>
  <w15:docId w15:val="{3879BA6F-9F2B-42B9-987C-22AE0BAE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numPr>
        <w:ilvl w:val="1"/>
        <w:numId w:val="1"/>
      </w:numPr>
      <w:jc w:val="center"/>
      <w:outlineLvl w:val="1"/>
    </w:pPr>
    <w:rPr>
      <w:b/>
      <w:sz w:val="40"/>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caption"/>
    <w:basedOn w:val="a"/>
    <w:link w:val="a4"/>
    <w:pPr>
      <w:spacing w:before="120" w:after="120"/>
    </w:pPr>
    <w:rPr>
      <w:i/>
    </w:rPr>
  </w:style>
  <w:style w:type="character" w:customStyle="1" w:styleId="a4">
    <w:name w:val="Название объекта Знак"/>
    <w:basedOn w:val="1"/>
    <w:link w:val="a3"/>
    <w:rPr>
      <w:i/>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Название объекта2"/>
    <w:basedOn w:val="a5"/>
    <w:next w:val="a6"/>
    <w:link w:val="24"/>
  </w:style>
  <w:style w:type="character" w:customStyle="1" w:styleId="24">
    <w:name w:val="Название объекта2"/>
    <w:basedOn w:val="a7"/>
    <w:link w:val="23"/>
    <w:rPr>
      <w:rFonts w:ascii="XO Thames" w:hAnsi="XO Thames"/>
      <w:b/>
      <w:caps/>
      <w:sz w:val="40"/>
    </w:rPr>
  </w:style>
  <w:style w:type="paragraph" w:styleId="a8">
    <w:name w:val="Normal (Web)"/>
    <w:basedOn w:val="a"/>
    <w:link w:val="a9"/>
    <w:pPr>
      <w:widowControl/>
      <w:spacing w:before="100" w:after="100"/>
    </w:pPr>
  </w:style>
  <w:style w:type="character" w:customStyle="1" w:styleId="a9">
    <w:name w:val="Обычный (веб) Знак"/>
    <w:basedOn w:val="1"/>
    <w:link w:val="a8"/>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WW8Num1z6">
    <w:name w:val="WW8Num1z6"/>
    <w:link w:val="WW8Num1z60"/>
  </w:style>
  <w:style w:type="character" w:customStyle="1" w:styleId="WW8Num1z60">
    <w:name w:val="WW8Num1z6"/>
    <w:link w:val="WW8Num1z6"/>
  </w:style>
  <w:style w:type="paragraph" w:customStyle="1" w:styleId="WW8Num1z1">
    <w:name w:val="WW8Num1z1"/>
    <w:link w:val="WW8Num1z10"/>
  </w:style>
  <w:style w:type="character" w:customStyle="1" w:styleId="WW8Num1z10">
    <w:name w:val="WW8Num1z1"/>
    <w:link w:val="WW8Num1z1"/>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31">
    <w:name w:val="Указатель3"/>
    <w:basedOn w:val="a"/>
    <w:link w:val="32"/>
  </w:style>
  <w:style w:type="character" w:customStyle="1" w:styleId="32">
    <w:name w:val="Указатель3"/>
    <w:basedOn w:val="1"/>
    <w:link w:val="31"/>
    <w:rPr>
      <w:sz w:val="24"/>
    </w:rPr>
  </w:style>
  <w:style w:type="paragraph" w:customStyle="1" w:styleId="WW8Num1z2">
    <w:name w:val="WW8Num1z2"/>
    <w:link w:val="WW8Num1z20"/>
  </w:style>
  <w:style w:type="character" w:customStyle="1" w:styleId="WW8Num1z20">
    <w:name w:val="WW8Num1z2"/>
    <w:link w:val="WW8Num1z2"/>
  </w:style>
  <w:style w:type="paragraph" w:customStyle="1" w:styleId="12">
    <w:name w:val="Указатель1"/>
    <w:basedOn w:val="a"/>
    <w:link w:val="13"/>
  </w:style>
  <w:style w:type="character" w:customStyle="1" w:styleId="13">
    <w:name w:val="Указатель1"/>
    <w:basedOn w:val="1"/>
    <w:link w:val="12"/>
    <w:rPr>
      <w:sz w:val="24"/>
    </w:rPr>
  </w:style>
  <w:style w:type="paragraph" w:customStyle="1" w:styleId="aa">
    <w:name w:val="Нижний колонтитул Знак"/>
    <w:link w:val="ab"/>
    <w:rPr>
      <w:sz w:val="24"/>
    </w:rPr>
  </w:style>
  <w:style w:type="character" w:customStyle="1" w:styleId="ab">
    <w:name w:val="Нижний колонтитул Знак"/>
    <w:link w:val="aa"/>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WW8Num1z3">
    <w:name w:val="WW8Num1z3"/>
    <w:link w:val="WW8Num1z30"/>
  </w:style>
  <w:style w:type="character" w:customStyle="1" w:styleId="WW8Num1z30">
    <w:name w:val="WW8Num1z3"/>
    <w:link w:val="WW8Num1z3"/>
  </w:style>
  <w:style w:type="paragraph" w:styleId="ac">
    <w:name w:val="footer"/>
    <w:basedOn w:val="a"/>
    <w:link w:val="14"/>
    <w:pPr>
      <w:tabs>
        <w:tab w:val="center" w:pos="4677"/>
        <w:tab w:val="right" w:pos="9355"/>
      </w:tabs>
    </w:pPr>
  </w:style>
  <w:style w:type="character" w:customStyle="1" w:styleId="14">
    <w:name w:val="Нижний колонтитул Знак1"/>
    <w:basedOn w:val="1"/>
    <w:link w:val="ac"/>
    <w:rPr>
      <w:sz w:val="24"/>
    </w:rPr>
  </w:style>
  <w:style w:type="paragraph" w:customStyle="1" w:styleId="15">
    <w:name w:val="Обычный1"/>
    <w:link w:val="16"/>
    <w:rPr>
      <w:sz w:val="24"/>
    </w:rPr>
  </w:style>
  <w:style w:type="character" w:customStyle="1" w:styleId="16">
    <w:name w:val="Обычный1"/>
    <w:link w:val="15"/>
    <w:rPr>
      <w:sz w:val="24"/>
    </w:rPr>
  </w:style>
  <w:style w:type="paragraph" w:customStyle="1" w:styleId="western">
    <w:name w:val="western"/>
    <w:basedOn w:val="a"/>
    <w:link w:val="western0"/>
    <w:pPr>
      <w:widowControl/>
      <w:spacing w:before="100" w:after="142" w:line="276" w:lineRule="auto"/>
    </w:pPr>
  </w:style>
  <w:style w:type="character" w:customStyle="1" w:styleId="western0">
    <w:name w:val="western"/>
    <w:basedOn w:val="1"/>
    <w:link w:val="western"/>
    <w:rPr>
      <w:sz w:val="24"/>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4"/>
    </w:rPr>
  </w:style>
  <w:style w:type="paragraph" w:styleId="af">
    <w:name w:val="List"/>
    <w:basedOn w:val="af0"/>
    <w:link w:val="af1"/>
  </w:style>
  <w:style w:type="character" w:customStyle="1" w:styleId="af1">
    <w:name w:val="Список Знак"/>
    <w:basedOn w:val="af2"/>
    <w:link w:val="af"/>
    <w:rPr>
      <w:sz w:val="24"/>
    </w:rPr>
  </w:style>
  <w:style w:type="paragraph" w:customStyle="1" w:styleId="33">
    <w:name w:val="Название объекта3"/>
    <w:basedOn w:val="a"/>
    <w:link w:val="34"/>
    <w:pPr>
      <w:spacing w:before="120" w:after="120"/>
    </w:pPr>
    <w:rPr>
      <w:i/>
    </w:rPr>
  </w:style>
  <w:style w:type="character" w:customStyle="1" w:styleId="34">
    <w:name w:val="Название объекта3"/>
    <w:basedOn w:val="1"/>
    <w:link w:val="33"/>
    <w:rPr>
      <w:i/>
      <w:sz w:val="24"/>
    </w:rPr>
  </w:style>
  <w:style w:type="paragraph" w:customStyle="1" w:styleId="af3">
    <w:name w:val="Верхний колонтитул Знак"/>
    <w:link w:val="af4"/>
    <w:rPr>
      <w:sz w:val="24"/>
    </w:rPr>
  </w:style>
  <w:style w:type="character" w:customStyle="1" w:styleId="af4">
    <w:name w:val="Верхний колонтитул Знак"/>
    <w:link w:val="af3"/>
    <w:rPr>
      <w:sz w:val="24"/>
    </w:rPr>
  </w:style>
  <w:style w:type="paragraph" w:customStyle="1" w:styleId="ConsPlusNonformat">
    <w:name w:val="ConsPlusNonformat"/>
    <w:next w:val="a"/>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Title">
    <w:name w:val="ConsPlusTitle"/>
    <w:next w:val="a"/>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7">
    <w:name w:val="Название1"/>
    <w:basedOn w:val="a"/>
    <w:link w:val="18"/>
    <w:pPr>
      <w:spacing w:before="120" w:after="120"/>
    </w:pPr>
    <w:rPr>
      <w:i/>
    </w:rPr>
  </w:style>
  <w:style w:type="character" w:customStyle="1" w:styleId="18">
    <w:name w:val="Название1"/>
    <w:basedOn w:val="1"/>
    <w:link w:val="17"/>
    <w:rPr>
      <w:i/>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f5">
    <w:name w:val="header"/>
    <w:basedOn w:val="a"/>
    <w:link w:val="19"/>
    <w:pPr>
      <w:tabs>
        <w:tab w:val="center" w:pos="4677"/>
        <w:tab w:val="right" w:pos="9355"/>
      </w:tabs>
    </w:pPr>
  </w:style>
  <w:style w:type="character" w:customStyle="1" w:styleId="19">
    <w:name w:val="Верхний колонтитул Знак1"/>
    <w:basedOn w:val="1"/>
    <w:link w:val="af5"/>
    <w:rPr>
      <w:sz w:val="24"/>
    </w:rPr>
  </w:style>
  <w:style w:type="paragraph" w:customStyle="1" w:styleId="af6">
    <w:name w:val="Текст выноски Знак"/>
    <w:link w:val="af7"/>
    <w:rPr>
      <w:rFonts w:ascii="Tahoma" w:hAnsi="Tahoma"/>
      <w:sz w:val="16"/>
    </w:rPr>
  </w:style>
  <w:style w:type="character" w:customStyle="1" w:styleId="af7">
    <w:name w:val="Текст выноски Знак"/>
    <w:link w:val="af6"/>
    <w:rPr>
      <w:rFonts w:ascii="Tahoma" w:hAnsi="Tahoma"/>
      <w:sz w:val="16"/>
    </w:rPr>
  </w:style>
  <w:style w:type="paragraph" w:customStyle="1" w:styleId="1a">
    <w:name w:val="Название объекта1"/>
    <w:basedOn w:val="a"/>
    <w:next w:val="a"/>
    <w:link w:val="1b"/>
    <w:pPr>
      <w:jc w:val="center"/>
    </w:pPr>
    <w:rPr>
      <w:b/>
    </w:rPr>
  </w:style>
  <w:style w:type="character" w:customStyle="1" w:styleId="1b">
    <w:name w:val="Название объекта1"/>
    <w:basedOn w:val="1"/>
    <w:link w:val="1a"/>
    <w:rPr>
      <w:b/>
      <w:sz w:val="24"/>
    </w:rPr>
  </w:style>
  <w:style w:type="paragraph" w:customStyle="1" w:styleId="1c">
    <w:name w:val="Основной шрифт абзаца1"/>
    <w:link w:val="1d"/>
  </w:style>
  <w:style w:type="character" w:customStyle="1" w:styleId="1d">
    <w:name w:val="Основной шрифт абзаца1"/>
    <w:link w:val="1c"/>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af8">
    <w:name w:val="Заголовок таблицы"/>
    <w:basedOn w:val="af9"/>
    <w:link w:val="afa"/>
    <w:pPr>
      <w:jc w:val="center"/>
    </w:pPr>
    <w:rPr>
      <w:b/>
    </w:rPr>
  </w:style>
  <w:style w:type="character" w:customStyle="1" w:styleId="afa">
    <w:name w:val="Заголовок таблицы"/>
    <w:basedOn w:val="afb"/>
    <w:link w:val="af8"/>
    <w:rPr>
      <w:b/>
      <w:sz w:val="24"/>
    </w:rPr>
  </w:style>
  <w:style w:type="paragraph" w:customStyle="1" w:styleId="ConsPlusCell">
    <w:name w:val="ConsPlusCell"/>
    <w:next w:val="a"/>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43">
    <w:name w:val="Указатель4"/>
    <w:basedOn w:val="a"/>
    <w:link w:val="44"/>
  </w:style>
  <w:style w:type="character" w:customStyle="1" w:styleId="44">
    <w:name w:val="Указатель4"/>
    <w:basedOn w:val="1"/>
    <w:link w:val="43"/>
    <w:rPr>
      <w:sz w:val="24"/>
    </w:rPr>
  </w:style>
  <w:style w:type="paragraph" w:customStyle="1" w:styleId="af9">
    <w:name w:val="Содержимое таблицы"/>
    <w:basedOn w:val="a"/>
    <w:link w:val="afb"/>
  </w:style>
  <w:style w:type="character" w:customStyle="1" w:styleId="afb">
    <w:name w:val="Содержимое таблицы"/>
    <w:basedOn w:val="1"/>
    <w:link w:val="af9"/>
    <w:rPr>
      <w:sz w:val="24"/>
    </w:rPr>
  </w:style>
  <w:style w:type="character" w:customStyle="1" w:styleId="50">
    <w:name w:val="Заголовок 5 Знак"/>
    <w:link w:val="5"/>
    <w:rPr>
      <w:rFonts w:ascii="XO Thames" w:hAnsi="XO Thames"/>
      <w:b/>
      <w:sz w:val="22"/>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f0">
    <w:name w:val="Body Text"/>
    <w:basedOn w:val="a"/>
    <w:link w:val="af2"/>
    <w:pPr>
      <w:spacing w:after="120"/>
    </w:pPr>
  </w:style>
  <w:style w:type="character" w:customStyle="1" w:styleId="af2">
    <w:name w:val="Основной текст Знак"/>
    <w:basedOn w:val="1"/>
    <w:link w:val="af0"/>
    <w:rPr>
      <w:sz w:val="24"/>
    </w:rPr>
  </w:style>
  <w:style w:type="paragraph" w:customStyle="1" w:styleId="37">
    <w:name w:val="Основной шрифт абзаца3"/>
  </w:style>
  <w:style w:type="character" w:customStyle="1" w:styleId="11">
    <w:name w:val="Заголовок 1 Знак"/>
    <w:link w:val="10"/>
    <w:rPr>
      <w:rFonts w:ascii="XO Thames" w:hAnsi="XO Thames"/>
      <w:b/>
      <w:sz w:val="32"/>
    </w:rPr>
  </w:style>
  <w:style w:type="paragraph" w:customStyle="1" w:styleId="WW8Num1z0">
    <w:name w:val="WW8Num1z0"/>
    <w:link w:val="WW8Num1z00"/>
  </w:style>
  <w:style w:type="character" w:customStyle="1" w:styleId="WW8Num1z00">
    <w:name w:val="WW8Num1z0"/>
    <w:link w:val="WW8Num1z0"/>
  </w:style>
  <w:style w:type="paragraph" w:customStyle="1" w:styleId="1e">
    <w:name w:val="Гиперссылка1"/>
    <w:link w:val="afc"/>
    <w:rPr>
      <w:color w:val="0000FF"/>
      <w:u w:val="single"/>
    </w:rPr>
  </w:style>
  <w:style w:type="character" w:styleId="afc">
    <w:name w:val="Hyperlink"/>
    <w:link w:val="1e"/>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z4">
    <w:name w:val="WW8Num1z4"/>
    <w:link w:val="WW8Num1z40"/>
  </w:style>
  <w:style w:type="character" w:customStyle="1" w:styleId="WW8Num1z40">
    <w:name w:val="WW8Num1z4"/>
    <w:link w:val="WW8Num1z4"/>
  </w:style>
  <w:style w:type="paragraph" w:customStyle="1" w:styleId="29">
    <w:name w:val="Основной шрифт абзаца2"/>
    <w:link w:val="2a"/>
  </w:style>
  <w:style w:type="character" w:customStyle="1" w:styleId="2a">
    <w:name w:val="Основной шрифт абзаца2"/>
    <w:link w:val="29"/>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afd">
    <w:name w:val="Символ нумерации"/>
    <w:link w:val="afe"/>
  </w:style>
  <w:style w:type="character" w:customStyle="1" w:styleId="afe">
    <w:name w:val="Символ нумерации"/>
    <w:link w:val="afd"/>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WW8Num1z7">
    <w:name w:val="WW8Num1z7"/>
    <w:link w:val="WW8Num1z70"/>
  </w:style>
  <w:style w:type="character" w:customStyle="1" w:styleId="WW8Num1z70">
    <w:name w:val="WW8Num1z7"/>
    <w:link w:val="WW8Num1z7"/>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rmal">
    <w:name w:val="ConsPlusNormal"/>
    <w:link w:val="ConsPlusNormal0"/>
    <w:pPr>
      <w:widowControl w:val="0"/>
    </w:pPr>
    <w:rPr>
      <w:rFonts w:ascii="Calibri" w:hAnsi="Calibri"/>
      <w:sz w:val="24"/>
    </w:rPr>
  </w:style>
  <w:style w:type="character" w:customStyle="1" w:styleId="ConsPlusNormal0">
    <w:name w:val="ConsPlusNormal"/>
    <w:link w:val="ConsPlusNormal"/>
    <w:rPr>
      <w:rFonts w:ascii="Calibri" w:hAnsi="Calibri"/>
      <w:sz w:val="24"/>
    </w:rPr>
  </w:style>
  <w:style w:type="paragraph" w:customStyle="1" w:styleId="WW8Num1z5">
    <w:name w:val="WW8Num1z5"/>
    <w:link w:val="WW8Num1z50"/>
  </w:style>
  <w:style w:type="character" w:customStyle="1" w:styleId="WW8Num1z50">
    <w:name w:val="WW8Num1z5"/>
    <w:link w:val="WW8Num1z5"/>
  </w:style>
  <w:style w:type="paragraph" w:customStyle="1" w:styleId="1f1">
    <w:name w:val="Заголовок1"/>
    <w:basedOn w:val="1f2"/>
    <w:link w:val="1f3"/>
    <w:rPr>
      <w:rFonts w:ascii="Arial" w:hAnsi="Arial"/>
      <w:sz w:val="28"/>
    </w:rPr>
  </w:style>
  <w:style w:type="character" w:customStyle="1" w:styleId="1f3">
    <w:name w:val="Заголовок1"/>
    <w:basedOn w:val="1f4"/>
    <w:link w:val="1f1"/>
    <w:rPr>
      <w:rFonts w:ascii="Arial" w:hAnsi="Arial"/>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5">
    <w:name w:val="Основной шрифт абзаца1"/>
    <w:link w:val="1f6"/>
  </w:style>
  <w:style w:type="character" w:customStyle="1" w:styleId="1f6">
    <w:name w:val="Основной шрифт абзаца1"/>
    <w:link w:val="1f5"/>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customStyle="1" w:styleId="aff">
    <w:name w:val="Верхний и нижний колонтитулы"/>
    <w:basedOn w:val="a"/>
    <w:link w:val="aff0"/>
    <w:pPr>
      <w:tabs>
        <w:tab w:val="center" w:pos="4819"/>
        <w:tab w:val="right" w:pos="9638"/>
      </w:tabs>
    </w:pPr>
  </w:style>
  <w:style w:type="character" w:customStyle="1" w:styleId="aff0">
    <w:name w:val="Верхний и нижний колонтитулы"/>
    <w:basedOn w:val="1"/>
    <w:link w:val="aff"/>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b">
    <w:name w:val="Название2"/>
    <w:basedOn w:val="a"/>
    <w:link w:val="2c"/>
    <w:pPr>
      <w:spacing w:before="120" w:after="120"/>
    </w:pPr>
    <w:rPr>
      <w:i/>
    </w:rPr>
  </w:style>
  <w:style w:type="character" w:customStyle="1" w:styleId="2c">
    <w:name w:val="Название2"/>
    <w:basedOn w:val="1"/>
    <w:link w:val="2b"/>
    <w:rPr>
      <w:i/>
      <w:sz w:val="24"/>
    </w:rPr>
  </w:style>
  <w:style w:type="paragraph" w:customStyle="1" w:styleId="38">
    <w:name w:val="Основной шрифт абзаца3"/>
    <w:link w:val="39"/>
  </w:style>
  <w:style w:type="character" w:customStyle="1" w:styleId="39">
    <w:name w:val="Основной шрифт абзаца3"/>
    <w:link w:val="38"/>
  </w:style>
  <w:style w:type="paragraph" w:styleId="a6">
    <w:name w:val="Subtitle"/>
    <w:basedOn w:val="a5"/>
    <w:next w:val="af0"/>
    <w:link w:val="aff1"/>
    <w:uiPriority w:val="11"/>
    <w:qFormat/>
    <w:rPr>
      <w:i/>
      <w:sz w:val="28"/>
    </w:rPr>
  </w:style>
  <w:style w:type="character" w:customStyle="1" w:styleId="aff1">
    <w:name w:val="Подзаголовок Знак"/>
    <w:basedOn w:val="a7"/>
    <w:link w:val="a6"/>
    <w:rPr>
      <w:rFonts w:ascii="XO Thames" w:hAnsi="XO Thames"/>
      <w:b/>
      <w:i/>
      <w:caps/>
      <w:sz w:val="28"/>
    </w:rPr>
  </w:style>
  <w:style w:type="paragraph" w:customStyle="1" w:styleId="2d">
    <w:name w:val="Указатель2"/>
    <w:basedOn w:val="a"/>
    <w:link w:val="2e"/>
  </w:style>
  <w:style w:type="character" w:customStyle="1" w:styleId="2e">
    <w:name w:val="Указатель2"/>
    <w:basedOn w:val="1"/>
    <w:link w:val="2d"/>
    <w:rPr>
      <w:sz w:val="24"/>
    </w:rPr>
  </w:style>
  <w:style w:type="paragraph" w:styleId="aff2">
    <w:name w:val="Balloon Text"/>
    <w:basedOn w:val="a"/>
    <w:link w:val="1f7"/>
    <w:rPr>
      <w:rFonts w:ascii="Tahoma" w:hAnsi="Tahoma"/>
      <w:sz w:val="16"/>
    </w:rPr>
  </w:style>
  <w:style w:type="character" w:customStyle="1" w:styleId="1f7">
    <w:name w:val="Текст выноски Знак1"/>
    <w:basedOn w:val="1"/>
    <w:link w:val="aff2"/>
    <w:rPr>
      <w:rFonts w:ascii="Tahoma" w:hAnsi="Tahoma"/>
      <w:sz w:val="16"/>
    </w:rPr>
  </w:style>
  <w:style w:type="paragraph" w:customStyle="1" w:styleId="1f2">
    <w:name w:val="Обычный1"/>
    <w:link w:val="1f4"/>
    <w:rPr>
      <w:sz w:val="24"/>
    </w:rPr>
  </w:style>
  <w:style w:type="character" w:customStyle="1" w:styleId="1f4">
    <w:name w:val="Обычный1"/>
    <w:link w:val="1f2"/>
    <w:rPr>
      <w:sz w:val="24"/>
    </w:rPr>
  </w:style>
  <w:style w:type="paragraph" w:customStyle="1" w:styleId="WW8Num1z8">
    <w:name w:val="WW8Num1z8"/>
    <w:link w:val="WW8Num1z80"/>
  </w:style>
  <w:style w:type="character" w:customStyle="1" w:styleId="WW8Num1z80">
    <w:name w:val="WW8Num1z8"/>
    <w:link w:val="WW8Num1z8"/>
  </w:style>
  <w:style w:type="paragraph" w:styleId="a5">
    <w:name w:val="Title"/>
    <w:next w:val="af0"/>
    <w:link w:val="a7"/>
    <w:uiPriority w:val="10"/>
    <w:qFormat/>
    <w:pPr>
      <w:spacing w:before="567" w:after="567"/>
      <w:jc w:val="center"/>
    </w:pPr>
    <w:rPr>
      <w:rFonts w:ascii="XO Thames" w:hAnsi="XO Thames"/>
      <w:b/>
      <w:caps/>
      <w:sz w:val="40"/>
    </w:rPr>
  </w:style>
  <w:style w:type="character" w:customStyle="1" w:styleId="a7">
    <w:name w:val="Заголовок Знак"/>
    <w:link w:val="a5"/>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53">
    <w:name w:val="Указатель5"/>
    <w:basedOn w:val="a"/>
    <w:link w:val="54"/>
  </w:style>
  <w:style w:type="character" w:customStyle="1" w:styleId="54">
    <w:name w:val="Указатель5"/>
    <w:basedOn w:val="1"/>
    <w:link w:val="53"/>
    <w:rPr>
      <w:sz w:val="24"/>
    </w:rPr>
  </w:style>
  <w:style w:type="character" w:customStyle="1" w:styleId="20">
    <w:name w:val="Заголовок 2 Знак"/>
    <w:basedOn w:val="1"/>
    <w:link w:val="2"/>
    <w:rPr>
      <w:b/>
      <w:sz w:val="40"/>
    </w:rPr>
  </w:style>
  <w:style w:type="paragraph" w:customStyle="1" w:styleId="1f8">
    <w:name w:val="Гиперссылка1"/>
    <w:link w:val="1f9"/>
    <w:rPr>
      <w:color w:val="000080"/>
      <w:u w:val="single"/>
    </w:rPr>
  </w:style>
  <w:style w:type="character" w:customStyle="1" w:styleId="1f9">
    <w:name w:val="Гиперссылка1"/>
    <w:link w:val="1f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74&amp;dst=1003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95001&amp;dst=10033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7374&amp;dst=1004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Nextovsky</cp:lastModifiedBy>
  <cp:revision>3</cp:revision>
  <dcterms:created xsi:type="dcterms:W3CDTF">2025-06-06T06:18:00Z</dcterms:created>
  <dcterms:modified xsi:type="dcterms:W3CDTF">2025-06-06T06:18:00Z</dcterms:modified>
</cp:coreProperties>
</file>