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89E" w:rsidRDefault="005B389E" w:rsidP="005B389E">
      <w:pPr>
        <w:jc w:val="right"/>
      </w:pPr>
      <w:r>
        <w:rPr>
          <w:rFonts w:ascii="Liberation Serif" w:hAnsi="Liberation Serif"/>
        </w:rPr>
        <w:t xml:space="preserve">Приложение к решению </w:t>
      </w:r>
    </w:p>
    <w:p w:rsidR="005B389E" w:rsidRDefault="005B389E" w:rsidP="005B389E">
      <w:pPr>
        <w:jc w:val="right"/>
      </w:pPr>
      <w:r>
        <w:t>Совета народных депутатов</w:t>
      </w:r>
    </w:p>
    <w:p w:rsidR="005B389E" w:rsidRDefault="005B389E" w:rsidP="005B389E">
      <w:pPr>
        <w:jc w:val="right"/>
      </w:pPr>
      <w:r>
        <w:t xml:space="preserve"> Беловского городского округа </w:t>
      </w:r>
    </w:p>
    <w:p w:rsidR="005B389E" w:rsidRDefault="005B389E" w:rsidP="005B389E">
      <w:pPr>
        <w:jc w:val="right"/>
      </w:pPr>
      <w:r>
        <w:t>от 27 марта 2025 года № 24/102-н</w:t>
      </w:r>
    </w:p>
    <w:p w:rsidR="005B389E" w:rsidRDefault="005B389E" w:rsidP="005B389E">
      <w:pPr>
        <w:jc w:val="both"/>
        <w:rPr>
          <w:sz w:val="28"/>
        </w:rPr>
      </w:pPr>
    </w:p>
    <w:p w:rsidR="005B389E" w:rsidRDefault="005B389E" w:rsidP="005B389E">
      <w:pPr>
        <w:jc w:val="both"/>
        <w:rPr>
          <w:sz w:val="28"/>
        </w:rPr>
      </w:pPr>
    </w:p>
    <w:p w:rsidR="005B389E" w:rsidRDefault="005B389E" w:rsidP="005B389E">
      <w:pPr>
        <w:jc w:val="center"/>
        <w:rPr>
          <w:b/>
          <w:sz w:val="28"/>
        </w:rPr>
      </w:pPr>
      <w:r>
        <w:rPr>
          <w:b/>
          <w:sz w:val="28"/>
        </w:rPr>
        <w:t>ПОЛОЖЕНИЕ</w:t>
      </w:r>
    </w:p>
    <w:p w:rsidR="005B389E" w:rsidRDefault="005B389E" w:rsidP="005B389E">
      <w:pPr>
        <w:jc w:val="center"/>
        <w:rPr>
          <w:b/>
          <w:sz w:val="28"/>
        </w:rPr>
      </w:pPr>
      <w:r>
        <w:rPr>
          <w:b/>
          <w:sz w:val="28"/>
        </w:rPr>
        <w:t xml:space="preserve">О МУНИЦИПАЛЬНОМ ЖИЛИЩНОМ КОНТРОЛЕ В ГРАНИЦАХ БЕЛОВСКОГО ГОРОДСКОГО ОКРУГА </w:t>
      </w:r>
    </w:p>
    <w:p w:rsidR="005B389E" w:rsidRDefault="005B389E" w:rsidP="005B389E">
      <w:pPr>
        <w:jc w:val="center"/>
        <w:rPr>
          <w:b/>
          <w:sz w:val="28"/>
        </w:rPr>
      </w:pPr>
    </w:p>
    <w:p w:rsidR="005B389E" w:rsidRDefault="005B389E" w:rsidP="005B389E">
      <w:pPr>
        <w:jc w:val="center"/>
        <w:rPr>
          <w:b/>
          <w:sz w:val="28"/>
        </w:rPr>
      </w:pPr>
      <w:r>
        <w:rPr>
          <w:b/>
          <w:sz w:val="28"/>
        </w:rPr>
        <w:t>1. Общие положения</w:t>
      </w:r>
    </w:p>
    <w:p w:rsidR="005B389E" w:rsidRDefault="005B389E" w:rsidP="005B389E">
      <w:pPr>
        <w:jc w:val="both"/>
        <w:rPr>
          <w:sz w:val="28"/>
        </w:rPr>
      </w:pPr>
    </w:p>
    <w:p w:rsidR="005B389E" w:rsidRDefault="005B389E" w:rsidP="005B389E">
      <w:pPr>
        <w:jc w:val="both"/>
        <w:rPr>
          <w:sz w:val="28"/>
        </w:rPr>
      </w:pPr>
      <w:r>
        <w:rPr>
          <w:sz w:val="28"/>
        </w:rPr>
        <w:t xml:space="preserve"> </w:t>
      </w:r>
      <w:r>
        <w:rPr>
          <w:sz w:val="28"/>
        </w:rPr>
        <w:tab/>
        <w:t>1.1. Положение о муниципальном жилищном контроле в границах Беловского городского округа (далее - Положение) устанавливает порядок осуществления муниципального жилищного контроля в границах Беловского городского округа (далее - муниципальный жилищный контроль).</w:t>
      </w:r>
    </w:p>
    <w:p w:rsidR="005B389E" w:rsidRDefault="005B389E" w:rsidP="005B389E">
      <w:pPr>
        <w:jc w:val="both"/>
        <w:rPr>
          <w:sz w:val="28"/>
        </w:rPr>
      </w:pPr>
      <w:r>
        <w:rPr>
          <w:sz w:val="28"/>
        </w:rPr>
        <w:t xml:space="preserve">   </w:t>
      </w:r>
      <w:r>
        <w:rPr>
          <w:sz w:val="28"/>
        </w:rPr>
        <w:tab/>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кодексом Российской Федерации:</w:t>
      </w:r>
    </w:p>
    <w:p w:rsidR="005B389E" w:rsidRDefault="005B389E" w:rsidP="005B389E">
      <w:pPr>
        <w:jc w:val="both"/>
        <w:rPr>
          <w:sz w:val="28"/>
        </w:rPr>
      </w:pPr>
      <w:r>
        <w:rPr>
          <w:sz w:val="28"/>
        </w:rPr>
        <w:t xml:space="preserve">    </w:t>
      </w:r>
      <w:r>
        <w:rPr>
          <w:sz w:val="28"/>
        </w:rPr>
        <w:tab/>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5B389E" w:rsidRDefault="005B389E" w:rsidP="005B389E">
      <w:pPr>
        <w:jc w:val="both"/>
        <w:rPr>
          <w:sz w:val="28"/>
        </w:rPr>
      </w:pPr>
      <w:r>
        <w:rPr>
          <w:sz w:val="28"/>
        </w:rPr>
        <w:t xml:space="preserve">        </w:t>
      </w:r>
      <w:r>
        <w:rPr>
          <w:sz w:val="28"/>
        </w:rPr>
        <w:tab/>
        <w:t>2) требований к формированию фондов капитального ремонта;</w:t>
      </w:r>
    </w:p>
    <w:p w:rsidR="005B389E" w:rsidRDefault="005B389E" w:rsidP="005B389E">
      <w:pPr>
        <w:jc w:val="both"/>
        <w:rPr>
          <w:sz w:val="28"/>
        </w:rPr>
      </w:pPr>
      <w:r>
        <w:rPr>
          <w:sz w:val="28"/>
        </w:rPr>
        <w:t xml:space="preserve"> </w:t>
      </w:r>
      <w:r>
        <w:rPr>
          <w:sz w:val="28"/>
        </w:rPr>
        <w:tab/>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B389E" w:rsidRDefault="005B389E" w:rsidP="005B389E">
      <w:pPr>
        <w:jc w:val="both"/>
        <w:rPr>
          <w:sz w:val="28"/>
        </w:rPr>
      </w:pPr>
      <w:r>
        <w:rPr>
          <w:sz w:val="28"/>
        </w:rPr>
        <w:t xml:space="preserve"> </w:t>
      </w:r>
      <w:r>
        <w:rPr>
          <w:sz w:val="28"/>
        </w:rPr>
        <w:tab/>
        <w:t>4) требований к предоставлению коммунальных услуг собственникам и пользователям помещений в многоквартирных домах и жилых домов;</w:t>
      </w:r>
    </w:p>
    <w:p w:rsidR="005B389E" w:rsidRDefault="005B389E" w:rsidP="005B389E">
      <w:pPr>
        <w:jc w:val="both"/>
        <w:rPr>
          <w:sz w:val="28"/>
        </w:rPr>
      </w:pPr>
      <w:r>
        <w:rPr>
          <w:sz w:val="28"/>
        </w:rPr>
        <w:t xml:space="preserve"> </w:t>
      </w:r>
      <w:r>
        <w:rPr>
          <w:sz w:val="28"/>
        </w:rPr>
        <w:tab/>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B389E" w:rsidRDefault="005B389E" w:rsidP="005B389E">
      <w:pPr>
        <w:jc w:val="both"/>
        <w:rPr>
          <w:sz w:val="28"/>
        </w:rPr>
      </w:pPr>
      <w:r>
        <w:rPr>
          <w:sz w:val="28"/>
        </w:rPr>
        <w:t xml:space="preserve"> </w:t>
      </w:r>
      <w:r>
        <w:rPr>
          <w:sz w:val="28"/>
        </w:rPr>
        <w:tab/>
        <w:t>6) правил содержания общего имущества в многоквартирном доме и правил изменения размера платы за содержание жилого помещения;</w:t>
      </w:r>
    </w:p>
    <w:p w:rsidR="005B389E" w:rsidRDefault="005B389E" w:rsidP="005B389E">
      <w:pPr>
        <w:jc w:val="both"/>
        <w:rPr>
          <w:sz w:val="28"/>
        </w:rPr>
      </w:pPr>
      <w:r>
        <w:rPr>
          <w:sz w:val="28"/>
        </w:rPr>
        <w:t xml:space="preserve">         </w:t>
      </w:r>
      <w:r>
        <w:rPr>
          <w:sz w:val="28"/>
        </w:rPr>
        <w:tab/>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B389E" w:rsidRDefault="005B389E" w:rsidP="005B389E">
      <w:pPr>
        <w:jc w:val="both"/>
        <w:rPr>
          <w:sz w:val="28"/>
        </w:rPr>
      </w:pPr>
      <w:r>
        <w:rPr>
          <w:sz w:val="28"/>
        </w:rPr>
        <w:lastRenderedPageBreak/>
        <w:t xml:space="preserve"> </w:t>
      </w:r>
      <w:r>
        <w:rPr>
          <w:sz w:val="28"/>
        </w:rPr>
        <w:tab/>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B389E" w:rsidRDefault="005B389E" w:rsidP="005B389E">
      <w:pPr>
        <w:jc w:val="both"/>
        <w:rPr>
          <w:sz w:val="28"/>
        </w:rPr>
      </w:pPr>
      <w:r>
        <w:rPr>
          <w:sz w:val="28"/>
        </w:rPr>
        <w:t xml:space="preserve"> </w:t>
      </w:r>
      <w:r>
        <w:rPr>
          <w:sz w:val="28"/>
        </w:rPr>
        <w:tab/>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5B389E" w:rsidRDefault="005B389E" w:rsidP="005B389E">
      <w:pPr>
        <w:jc w:val="both"/>
        <w:rPr>
          <w:sz w:val="28"/>
        </w:rPr>
      </w:pPr>
      <w:r>
        <w:rPr>
          <w:sz w:val="28"/>
        </w:rPr>
        <w:t xml:space="preserve"> </w:t>
      </w:r>
      <w:r>
        <w:rPr>
          <w:sz w:val="28"/>
        </w:rPr>
        <w:tab/>
        <w:t>10) требований к обеспечению доступности для инвалидов помещений в многоквартирных домах;</w:t>
      </w:r>
    </w:p>
    <w:p w:rsidR="005B389E" w:rsidRDefault="005B389E" w:rsidP="005B389E">
      <w:pPr>
        <w:jc w:val="both"/>
        <w:rPr>
          <w:sz w:val="28"/>
        </w:rPr>
      </w:pPr>
      <w:r>
        <w:rPr>
          <w:sz w:val="28"/>
        </w:rPr>
        <w:t xml:space="preserve"> </w:t>
      </w:r>
      <w:r>
        <w:rPr>
          <w:sz w:val="28"/>
        </w:rPr>
        <w:tab/>
        <w:t>11) требований к предоставлению жилых помещений в наемных домах социального использования.</w:t>
      </w:r>
    </w:p>
    <w:p w:rsidR="005B389E" w:rsidRDefault="005B389E" w:rsidP="005B389E">
      <w:pPr>
        <w:jc w:val="both"/>
        <w:rPr>
          <w:sz w:val="28"/>
        </w:rPr>
      </w:pPr>
      <w:r>
        <w:rPr>
          <w:sz w:val="28"/>
        </w:rPr>
        <w:t xml:space="preserve">  </w:t>
      </w:r>
      <w:r>
        <w:rPr>
          <w:sz w:val="28"/>
        </w:rPr>
        <w:tab/>
        <w:t>1.3. Муниципальный жилищный контроль осуществляется Администрацией Беловского городского округа (далее - уполномоченный орган).</w:t>
      </w:r>
    </w:p>
    <w:p w:rsidR="005B389E" w:rsidRDefault="005B389E" w:rsidP="005B389E">
      <w:pPr>
        <w:jc w:val="both"/>
        <w:rPr>
          <w:sz w:val="28"/>
        </w:rPr>
      </w:pPr>
      <w:r>
        <w:rPr>
          <w:sz w:val="28"/>
        </w:rPr>
        <w:t xml:space="preserve"> </w:t>
      </w:r>
      <w:r>
        <w:rPr>
          <w:sz w:val="28"/>
        </w:rPr>
        <w:tab/>
        <w:t>1.4. Должностными лицами уполномоченного органа, уполномоченными осуществлять муниципальный жилищный контроль, являются: начальник отдела по ЖКХ, консультант-советник отдела по ЖКХ (далее также - должностные лица).</w:t>
      </w:r>
    </w:p>
    <w:p w:rsidR="005B389E" w:rsidRDefault="005B389E" w:rsidP="005B389E">
      <w:pPr>
        <w:jc w:val="both"/>
        <w:rPr>
          <w:sz w:val="28"/>
        </w:rPr>
      </w:pPr>
      <w:r>
        <w:rPr>
          <w:sz w:val="28"/>
        </w:rPr>
        <w:t xml:space="preserve">  </w:t>
      </w:r>
      <w:r>
        <w:rPr>
          <w:sz w:val="28"/>
        </w:rPr>
        <w:tab/>
        <w:t>Должностные лица,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Закон № 248-ФЗ) и иными федеральными законами.</w:t>
      </w:r>
    </w:p>
    <w:p w:rsidR="005B389E" w:rsidRDefault="005B389E" w:rsidP="005B389E">
      <w:pPr>
        <w:jc w:val="both"/>
        <w:rPr>
          <w:sz w:val="28"/>
        </w:rPr>
      </w:pPr>
      <w:r>
        <w:rPr>
          <w:sz w:val="28"/>
        </w:rPr>
        <w:t xml:space="preserve"> </w:t>
      </w:r>
      <w:r>
        <w:rPr>
          <w:sz w:val="28"/>
        </w:rPr>
        <w:tab/>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w:t>
      </w:r>
      <w:proofErr w:type="gramStart"/>
      <w:r>
        <w:rPr>
          <w:sz w:val="28"/>
        </w:rPr>
        <w:t>положения  Жилищного</w:t>
      </w:r>
      <w:proofErr w:type="gramEnd"/>
      <w:r>
        <w:rPr>
          <w:sz w:val="28"/>
        </w:rPr>
        <w:t xml:space="preserve"> кодекса Российской Федерации, Закона  № 248-ФЗ, Федерального закона от 06.10.2003 № 131-ФЗ «Об общих принципах организации местного самоуправления в Российской Федерации».</w:t>
      </w:r>
    </w:p>
    <w:p w:rsidR="005B389E" w:rsidRDefault="005B389E" w:rsidP="005B389E">
      <w:pPr>
        <w:jc w:val="both"/>
        <w:rPr>
          <w:sz w:val="28"/>
        </w:rPr>
      </w:pPr>
      <w:r>
        <w:rPr>
          <w:sz w:val="28"/>
        </w:rPr>
        <w:t xml:space="preserve"> </w:t>
      </w:r>
      <w:r>
        <w:rPr>
          <w:sz w:val="28"/>
        </w:rPr>
        <w:tab/>
        <w:t>1.6. Плановые контрольные мероприятия в рамках муниципального контроля проводятся на основании плана проведения плановых контрольных мероприятий на очередной календарный год, формируемого и подлежащего согласованию с органами прокуратуры. Периодичность проведения проверок устанавливается в соответствии с требованиями закона в зависимости от присвоенной категории риска.</w:t>
      </w:r>
    </w:p>
    <w:p w:rsidR="005B389E" w:rsidRDefault="005B389E" w:rsidP="005B389E">
      <w:pPr>
        <w:jc w:val="both"/>
        <w:rPr>
          <w:sz w:val="28"/>
        </w:rPr>
      </w:pPr>
      <w:r>
        <w:rPr>
          <w:sz w:val="28"/>
        </w:rPr>
        <w:t xml:space="preserve">  </w:t>
      </w:r>
      <w:r>
        <w:rPr>
          <w:sz w:val="28"/>
        </w:rPr>
        <w:tab/>
        <w:t>1.7. Объектами муниципального жилищного контроля являются:</w:t>
      </w:r>
    </w:p>
    <w:p w:rsidR="005B389E" w:rsidRDefault="005B389E" w:rsidP="005B389E">
      <w:pPr>
        <w:jc w:val="both"/>
        <w:rPr>
          <w:sz w:val="28"/>
        </w:rPr>
      </w:pPr>
      <w:r>
        <w:rPr>
          <w:sz w:val="28"/>
        </w:rPr>
        <w:t xml:space="preserve"> </w:t>
      </w:r>
      <w:r>
        <w:rPr>
          <w:sz w:val="28"/>
        </w:rPr>
        <w:tab/>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p>
    <w:p w:rsidR="005B389E" w:rsidRDefault="005B389E" w:rsidP="005B389E">
      <w:pPr>
        <w:jc w:val="both"/>
        <w:rPr>
          <w:sz w:val="28"/>
        </w:rPr>
      </w:pPr>
      <w:r>
        <w:rPr>
          <w:sz w:val="28"/>
        </w:rPr>
        <w:t xml:space="preserve"> </w:t>
      </w:r>
      <w:r>
        <w:rPr>
          <w:sz w:val="28"/>
        </w:rPr>
        <w:tab/>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5B389E" w:rsidRDefault="005B389E" w:rsidP="005B389E">
      <w:pPr>
        <w:jc w:val="both"/>
        <w:rPr>
          <w:sz w:val="28"/>
        </w:rPr>
      </w:pPr>
      <w:r>
        <w:rPr>
          <w:sz w:val="28"/>
        </w:rPr>
        <w:t xml:space="preserve"> </w:t>
      </w:r>
      <w:r>
        <w:rPr>
          <w:sz w:val="28"/>
        </w:rPr>
        <w:tab/>
        <w:t xml:space="preserve">3) жилые помещения муниципального жилищного фонда, общее имущество в многоквартирных домах, в которых есть жилые помещения </w:t>
      </w:r>
      <w:r>
        <w:rPr>
          <w:sz w:val="28"/>
        </w:rPr>
        <w:lastRenderedPageBreak/>
        <w:t>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rsidR="005B389E" w:rsidRDefault="005B389E" w:rsidP="005B389E">
      <w:pPr>
        <w:jc w:val="both"/>
        <w:rPr>
          <w:sz w:val="28"/>
        </w:rPr>
      </w:pPr>
      <w:r>
        <w:rPr>
          <w:sz w:val="28"/>
        </w:rPr>
        <w:t xml:space="preserve"> </w:t>
      </w:r>
      <w:r>
        <w:rPr>
          <w:sz w:val="28"/>
        </w:rPr>
        <w:tab/>
        <w:t>1.7. Уполномоченный орган в рамках осуществления муниципального жилищного контроля обеспечивает учет объектов муниципального жилищного контроля.</w:t>
      </w:r>
    </w:p>
    <w:p w:rsidR="005B389E" w:rsidRDefault="005B389E" w:rsidP="005B389E">
      <w:pPr>
        <w:jc w:val="both"/>
        <w:rPr>
          <w:sz w:val="28"/>
        </w:rPr>
      </w:pPr>
      <w:r>
        <w:rPr>
          <w:sz w:val="28"/>
        </w:rPr>
        <w:t xml:space="preserve"> </w:t>
      </w:r>
      <w:r>
        <w:rPr>
          <w:sz w:val="28"/>
        </w:rPr>
        <w:tab/>
        <w:t>1.8.  Критерии отнесения объектов контроля к категориям риска</w:t>
      </w:r>
    </w:p>
    <w:p w:rsidR="005B389E" w:rsidRDefault="005B389E" w:rsidP="005B389E">
      <w:pPr>
        <w:jc w:val="both"/>
        <w:rPr>
          <w:sz w:val="28"/>
        </w:rPr>
      </w:pPr>
      <w:r>
        <w:rPr>
          <w:sz w:val="28"/>
        </w:rPr>
        <w:t>причинения вреда (ущерба)</w:t>
      </w:r>
    </w:p>
    <w:p w:rsidR="005B389E" w:rsidRDefault="005B389E" w:rsidP="005B389E">
      <w:pPr>
        <w:jc w:val="both"/>
        <w:rPr>
          <w:sz w:val="28"/>
        </w:rPr>
      </w:pPr>
      <w:r>
        <w:rPr>
          <w:sz w:val="28"/>
        </w:rPr>
        <w:t xml:space="preserve"> </w:t>
      </w:r>
      <w:r>
        <w:rPr>
          <w:sz w:val="28"/>
        </w:rPr>
        <w:tab/>
        <w:t>1.8.1.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при этом уполномоченным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5B389E" w:rsidRDefault="005B389E" w:rsidP="005B389E">
      <w:pPr>
        <w:jc w:val="both"/>
        <w:rPr>
          <w:sz w:val="28"/>
        </w:rPr>
      </w:pPr>
      <w:r>
        <w:rPr>
          <w:sz w:val="28"/>
        </w:rPr>
        <w:t xml:space="preserve"> </w:t>
      </w:r>
      <w:r>
        <w:rPr>
          <w:sz w:val="28"/>
        </w:rPr>
        <w:tab/>
        <w:t>1.8.2. В целях управления рисками причинения вреда (ущерба) при осуществлении муниципального жилищного контроля объекты контроля могут быть отнесены к одной из следующих категорий риска причинения вреда (ущерба) (далее - категории риска):</w:t>
      </w:r>
    </w:p>
    <w:p w:rsidR="005B389E" w:rsidRDefault="005B389E" w:rsidP="005B389E">
      <w:pPr>
        <w:jc w:val="both"/>
        <w:rPr>
          <w:sz w:val="28"/>
        </w:rPr>
      </w:pPr>
      <w:r>
        <w:rPr>
          <w:sz w:val="28"/>
        </w:rPr>
        <w:t xml:space="preserve"> </w:t>
      </w:r>
      <w:r>
        <w:rPr>
          <w:sz w:val="28"/>
        </w:rPr>
        <w:tab/>
        <w:t>1) значительный риск;</w:t>
      </w:r>
    </w:p>
    <w:p w:rsidR="005B389E" w:rsidRDefault="005B389E" w:rsidP="005B389E">
      <w:pPr>
        <w:jc w:val="both"/>
        <w:rPr>
          <w:sz w:val="28"/>
        </w:rPr>
      </w:pPr>
      <w:r>
        <w:rPr>
          <w:sz w:val="28"/>
        </w:rPr>
        <w:t xml:space="preserve"> </w:t>
      </w:r>
      <w:r>
        <w:rPr>
          <w:sz w:val="28"/>
        </w:rPr>
        <w:tab/>
        <w:t>2) умеренный риск;</w:t>
      </w:r>
    </w:p>
    <w:p w:rsidR="005B389E" w:rsidRDefault="005B389E" w:rsidP="005B389E">
      <w:pPr>
        <w:jc w:val="both"/>
        <w:rPr>
          <w:sz w:val="28"/>
        </w:rPr>
      </w:pPr>
      <w:r>
        <w:rPr>
          <w:sz w:val="28"/>
        </w:rPr>
        <w:t xml:space="preserve"> </w:t>
      </w:r>
      <w:r>
        <w:rPr>
          <w:sz w:val="28"/>
        </w:rPr>
        <w:tab/>
        <w:t>3) низкий риск.</w:t>
      </w:r>
    </w:p>
    <w:p w:rsidR="005B389E" w:rsidRDefault="005B389E" w:rsidP="005B389E">
      <w:pPr>
        <w:jc w:val="both"/>
        <w:rPr>
          <w:sz w:val="28"/>
        </w:rPr>
      </w:pPr>
      <w:r>
        <w:rPr>
          <w:sz w:val="28"/>
        </w:rPr>
        <w:t xml:space="preserve"> </w:t>
      </w:r>
      <w:r>
        <w:rPr>
          <w:sz w:val="28"/>
        </w:rPr>
        <w:tab/>
        <w:t>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учитывают добросовестность контролируемых лиц, в том числе с учетом следующих сведений (при их наличии):</w:t>
      </w:r>
    </w:p>
    <w:p w:rsidR="005B389E" w:rsidRDefault="005B389E" w:rsidP="005B389E">
      <w:pPr>
        <w:jc w:val="both"/>
        <w:rPr>
          <w:sz w:val="28"/>
        </w:rPr>
      </w:pPr>
      <w:r>
        <w:rPr>
          <w:sz w:val="28"/>
        </w:rPr>
        <w:t xml:space="preserve"> </w:t>
      </w:r>
      <w:r>
        <w:rPr>
          <w:sz w:val="28"/>
        </w:rPr>
        <w:tab/>
        <w:t>а) реализация контролируемым лицом мероприятий по снижению риска причинения вреда (ущерба) и предотвращению вреда (ущерба) охраняемым ценностям;</w:t>
      </w:r>
    </w:p>
    <w:p w:rsidR="005B389E" w:rsidRDefault="005B389E" w:rsidP="005B389E">
      <w:pPr>
        <w:jc w:val="both"/>
        <w:rPr>
          <w:sz w:val="28"/>
        </w:rPr>
      </w:pPr>
      <w:r>
        <w:rPr>
          <w:sz w:val="28"/>
        </w:rPr>
        <w:t xml:space="preserve"> </w:t>
      </w:r>
      <w:r>
        <w:rPr>
          <w:sz w:val="28"/>
        </w:rPr>
        <w:tab/>
        <w:t>б) наличие внедренных сертифицированных систем внутреннего контроля в соответствующей сфере деятельности;</w:t>
      </w:r>
    </w:p>
    <w:p w:rsidR="005B389E" w:rsidRDefault="005B389E" w:rsidP="005B389E">
      <w:pPr>
        <w:jc w:val="both"/>
        <w:rPr>
          <w:sz w:val="28"/>
        </w:rPr>
      </w:pPr>
      <w:r>
        <w:rPr>
          <w:sz w:val="28"/>
        </w:rPr>
        <w:t xml:space="preserve"> </w:t>
      </w:r>
      <w:r>
        <w:rPr>
          <w:sz w:val="28"/>
        </w:rPr>
        <w:tab/>
        <w:t>в) предоставление контролируемым лицом доступа уполномоченному органу к своим информационным ресурсам;</w:t>
      </w:r>
    </w:p>
    <w:p w:rsidR="005B389E" w:rsidRDefault="005B389E" w:rsidP="005B389E">
      <w:pPr>
        <w:jc w:val="both"/>
        <w:rPr>
          <w:sz w:val="28"/>
        </w:rPr>
      </w:pPr>
      <w:r>
        <w:rPr>
          <w:sz w:val="28"/>
        </w:rPr>
        <w:t xml:space="preserve"> </w:t>
      </w:r>
      <w:r>
        <w:rPr>
          <w:sz w:val="28"/>
        </w:rPr>
        <w:tab/>
        <w:t>г) применение независимой оценки соблюдения обязательных требований;</w:t>
      </w:r>
    </w:p>
    <w:p w:rsidR="005B389E" w:rsidRDefault="005B389E" w:rsidP="005B389E">
      <w:pPr>
        <w:jc w:val="both"/>
        <w:rPr>
          <w:sz w:val="28"/>
        </w:rPr>
      </w:pPr>
      <w:r>
        <w:rPr>
          <w:sz w:val="28"/>
        </w:rPr>
        <w:t xml:space="preserve"> </w:t>
      </w:r>
      <w:r>
        <w:rPr>
          <w:sz w:val="28"/>
        </w:rPr>
        <w:tab/>
        <w:t>д) добровольная сертификация, подтверждающая повышенный необходимый уровень безопасности охраняемых законом ценностей;</w:t>
      </w:r>
    </w:p>
    <w:p w:rsidR="005B389E" w:rsidRDefault="005B389E" w:rsidP="005B389E">
      <w:pPr>
        <w:jc w:val="both"/>
        <w:rPr>
          <w:sz w:val="28"/>
        </w:rPr>
      </w:pPr>
      <w:r>
        <w:rPr>
          <w:sz w:val="28"/>
        </w:rPr>
        <w:t xml:space="preserve"> </w:t>
      </w:r>
      <w:r>
        <w:rPr>
          <w:sz w:val="28"/>
        </w:rPr>
        <w:tab/>
        <w:t>е) заключение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B389E" w:rsidRDefault="005B389E" w:rsidP="005B389E">
      <w:pPr>
        <w:jc w:val="both"/>
        <w:rPr>
          <w:sz w:val="28"/>
        </w:rPr>
      </w:pPr>
      <w:r>
        <w:rPr>
          <w:sz w:val="28"/>
        </w:rPr>
        <w:lastRenderedPageBreak/>
        <w:t xml:space="preserve"> </w:t>
      </w:r>
      <w:r>
        <w:rPr>
          <w:sz w:val="28"/>
        </w:rPr>
        <w:tab/>
        <w:t>1.8.3. Отнесение объекта контроля к одной из категорий риска осуществляется уполномоченным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в том числе: жизни, здоровью и имуществу граждан, юридических лиц и индивидуальных предпринимателей, а также органа местного самоуправления.</w:t>
      </w:r>
    </w:p>
    <w:p w:rsidR="005B389E" w:rsidRDefault="005B389E" w:rsidP="005B389E">
      <w:pPr>
        <w:jc w:val="both"/>
        <w:rPr>
          <w:sz w:val="28"/>
        </w:rPr>
      </w:pPr>
      <w:r>
        <w:rPr>
          <w:sz w:val="28"/>
        </w:rPr>
        <w:t xml:space="preserve"> </w:t>
      </w:r>
      <w:r>
        <w:rPr>
          <w:sz w:val="28"/>
        </w:rPr>
        <w:tab/>
        <w:t>1.8.4. Контролируемое лицо имеет право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B389E" w:rsidRDefault="005B389E" w:rsidP="005B389E">
      <w:pPr>
        <w:jc w:val="both"/>
        <w:rPr>
          <w:sz w:val="28"/>
        </w:rPr>
      </w:pPr>
      <w:r>
        <w:rPr>
          <w:sz w:val="28"/>
        </w:rPr>
        <w:t xml:space="preserve"> </w:t>
      </w:r>
      <w:r>
        <w:rPr>
          <w:sz w:val="28"/>
        </w:rPr>
        <w:tab/>
        <w:t>1.8.5. Уполномоченный орган в течение 5 (пяти) рабочих дней со дня поступления сведений о соответствии объекта контроля критериям риска той или иной категории риска либо об изменении критериев риска принимает решение об изменении категории риска для конкретного объекта контроля.</w:t>
      </w:r>
    </w:p>
    <w:p w:rsidR="005B389E" w:rsidRDefault="005B389E" w:rsidP="005B389E">
      <w:pPr>
        <w:jc w:val="both"/>
        <w:rPr>
          <w:sz w:val="28"/>
        </w:rPr>
      </w:pPr>
      <w:r>
        <w:rPr>
          <w:sz w:val="28"/>
        </w:rPr>
        <w:t xml:space="preserve"> </w:t>
      </w:r>
      <w:r>
        <w:rPr>
          <w:sz w:val="28"/>
        </w:rPr>
        <w:tab/>
        <w:t>1.8.6. В случае если объект контроля не был отнесен или не может быть отнесен к определенной категории риска, он считается отнесенным к категории с низким риском, вследствие чего в отношении такого объекта контроля при осуществлении муниципального жилищного контроля плановые контрольные (надзорные) мероприятия не проводятся (часть 5 статьи 25 Закона № 248-ФЗ).</w:t>
      </w:r>
    </w:p>
    <w:p w:rsidR="005B389E" w:rsidRDefault="005B389E" w:rsidP="005B389E">
      <w:pPr>
        <w:jc w:val="both"/>
        <w:rPr>
          <w:sz w:val="28"/>
        </w:rPr>
      </w:pPr>
      <w:r>
        <w:rPr>
          <w:sz w:val="28"/>
        </w:rPr>
        <w:t xml:space="preserve"> </w:t>
      </w:r>
      <w:r>
        <w:rPr>
          <w:sz w:val="28"/>
        </w:rPr>
        <w:tab/>
        <w:t>1.8.7. В случае если для объекта контроля критерии риска не определены и (или) проверка проводится на основании обращения граждан(ина), то плановые контрольные (надзорные) мероприятия и внеплановые контрольные (надзорные) мероприятия проводятся на основании части 7 статьи 22 Закона № 248-ФЗ. с учетом особенностей, установленных статьями 61 и 66 данного Закона.</w:t>
      </w:r>
    </w:p>
    <w:p w:rsidR="005B389E" w:rsidRDefault="005B389E" w:rsidP="005B389E">
      <w:pPr>
        <w:jc w:val="both"/>
        <w:rPr>
          <w:sz w:val="28"/>
        </w:rPr>
      </w:pPr>
      <w:r>
        <w:rPr>
          <w:sz w:val="28"/>
        </w:rPr>
        <w:t xml:space="preserve"> </w:t>
      </w:r>
      <w:r>
        <w:rPr>
          <w:sz w:val="28"/>
        </w:rPr>
        <w:tab/>
        <w:t>1.8.8. Плановые контрольные (надзорные) мероприятия в отношении объектов контроля в зависимости от присвоенной категории риска проводятся со следующей периодичностью:</w:t>
      </w:r>
    </w:p>
    <w:p w:rsidR="005B389E" w:rsidRDefault="005B389E" w:rsidP="005B389E">
      <w:pPr>
        <w:jc w:val="both"/>
        <w:rPr>
          <w:sz w:val="28"/>
        </w:rPr>
      </w:pPr>
      <w:r>
        <w:rPr>
          <w:sz w:val="28"/>
        </w:rPr>
        <w:t xml:space="preserve">  </w:t>
      </w:r>
      <w:r>
        <w:rPr>
          <w:sz w:val="28"/>
        </w:rPr>
        <w:tab/>
        <w:t xml:space="preserve"> - при установлении объекту контроля категории значительного риска плановые контрольные (надзорные) мероприятия проводятся с периодичностью 1 (один) раз в 2 (два) года;</w:t>
      </w:r>
    </w:p>
    <w:p w:rsidR="005B389E" w:rsidRDefault="005B389E" w:rsidP="005B389E">
      <w:pPr>
        <w:jc w:val="both"/>
        <w:rPr>
          <w:sz w:val="28"/>
        </w:rPr>
      </w:pPr>
      <w:r>
        <w:rPr>
          <w:sz w:val="28"/>
        </w:rPr>
        <w:t xml:space="preserve">   </w:t>
      </w:r>
      <w:r>
        <w:rPr>
          <w:sz w:val="28"/>
        </w:rPr>
        <w:tab/>
        <w:t>- при установлении объекту контроля категории умеренного риска плановые контрольные (надзорные) мероприятия проводятся не чаще 1 (одного) раза в 4 (четыре) года и не реже 1 (одного) раза в 5 (пять) лет;</w:t>
      </w:r>
    </w:p>
    <w:p w:rsidR="005B389E" w:rsidRDefault="005B389E" w:rsidP="005B389E">
      <w:pPr>
        <w:jc w:val="both"/>
        <w:rPr>
          <w:sz w:val="28"/>
        </w:rPr>
      </w:pPr>
      <w:r>
        <w:rPr>
          <w:sz w:val="28"/>
        </w:rPr>
        <w:t xml:space="preserve">    </w:t>
      </w:r>
      <w:r>
        <w:rPr>
          <w:sz w:val="28"/>
        </w:rPr>
        <w:tab/>
        <w:t>- при установлении объекту контроля низкой категории риска плановые контрольные (надзорные) мероприятия не проводятся.</w:t>
      </w:r>
    </w:p>
    <w:p w:rsidR="005B389E" w:rsidRDefault="005B389E" w:rsidP="005B389E">
      <w:pPr>
        <w:jc w:val="both"/>
        <w:rPr>
          <w:sz w:val="28"/>
        </w:rPr>
      </w:pPr>
      <w:r>
        <w:rPr>
          <w:sz w:val="28"/>
        </w:rPr>
        <w:t xml:space="preserve"> </w:t>
      </w:r>
      <w:r>
        <w:rPr>
          <w:sz w:val="28"/>
        </w:rPr>
        <w:tab/>
        <w:t xml:space="preserve">1.8.9. На основании пункта 7 статьи 20 Жилищного кодекса Российской Федерации при осуществлении муниципального жилищного контроля в отношении жилых помещений, используемых гражданами, плановые </w:t>
      </w:r>
      <w:r>
        <w:rPr>
          <w:sz w:val="28"/>
        </w:rPr>
        <w:lastRenderedPageBreak/>
        <w:t>контрольные (надзорные) мероприятия не проводятся.</w:t>
      </w:r>
    </w:p>
    <w:p w:rsidR="005B389E" w:rsidRDefault="005B389E" w:rsidP="005B389E">
      <w:pPr>
        <w:jc w:val="both"/>
        <w:rPr>
          <w:sz w:val="28"/>
        </w:rPr>
      </w:pPr>
      <w:r>
        <w:rPr>
          <w:sz w:val="28"/>
        </w:rPr>
        <w:t xml:space="preserve"> </w:t>
      </w:r>
      <w:r>
        <w:rPr>
          <w:sz w:val="28"/>
        </w:rPr>
        <w:tab/>
        <w:t>1.8.10.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уполномоченного органа.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учитывают добросовестность контролируемых лиц.</w:t>
      </w:r>
    </w:p>
    <w:p w:rsidR="005B389E" w:rsidRDefault="005B389E" w:rsidP="005B389E">
      <w:pPr>
        <w:jc w:val="both"/>
        <w:rPr>
          <w:sz w:val="28"/>
        </w:rPr>
      </w:pPr>
      <w:r>
        <w:rPr>
          <w:sz w:val="28"/>
        </w:rPr>
        <w:t xml:space="preserve"> </w:t>
      </w:r>
      <w:r>
        <w:rPr>
          <w:sz w:val="28"/>
        </w:rPr>
        <w:tab/>
        <w:t>1.8.11. Критерии риска для объектов муниципального жилищного контроля установлены приложением 1 к настоящему Положению.</w:t>
      </w:r>
    </w:p>
    <w:p w:rsidR="005B389E" w:rsidRDefault="005B389E" w:rsidP="005B389E">
      <w:pPr>
        <w:jc w:val="both"/>
        <w:rPr>
          <w:sz w:val="28"/>
        </w:rPr>
      </w:pPr>
    </w:p>
    <w:p w:rsidR="005B389E" w:rsidRDefault="005B389E" w:rsidP="005B389E">
      <w:pPr>
        <w:jc w:val="center"/>
        <w:rPr>
          <w:b/>
          <w:sz w:val="28"/>
        </w:rPr>
      </w:pPr>
      <w:r>
        <w:rPr>
          <w:sz w:val="28"/>
        </w:rPr>
        <w:t xml:space="preserve"> </w:t>
      </w:r>
      <w:r>
        <w:rPr>
          <w:b/>
          <w:sz w:val="28"/>
        </w:rPr>
        <w:tab/>
        <w:t>2. Профилактика рисков причинения вреда (ущерба) охраняемым</w:t>
      </w:r>
    </w:p>
    <w:p w:rsidR="005B389E" w:rsidRDefault="005B389E" w:rsidP="005B389E">
      <w:pPr>
        <w:jc w:val="center"/>
        <w:rPr>
          <w:b/>
          <w:sz w:val="28"/>
        </w:rPr>
      </w:pPr>
      <w:r>
        <w:rPr>
          <w:b/>
          <w:sz w:val="28"/>
        </w:rPr>
        <w:t xml:space="preserve">законом ценностям </w:t>
      </w:r>
    </w:p>
    <w:p w:rsidR="005B389E" w:rsidRDefault="005B389E" w:rsidP="005B389E">
      <w:pPr>
        <w:jc w:val="both"/>
        <w:rPr>
          <w:sz w:val="28"/>
        </w:rPr>
      </w:pPr>
      <w:r>
        <w:rPr>
          <w:sz w:val="28"/>
        </w:rPr>
        <w:t xml:space="preserve"> </w:t>
      </w:r>
      <w:r>
        <w:rPr>
          <w:sz w:val="28"/>
        </w:rPr>
        <w:tab/>
        <w:t>2.1. Уполномоченный орган осуществляет муниципальный жилищный контроль, в том числе посредством проведения профилактических мероприятий.</w:t>
      </w:r>
    </w:p>
    <w:p w:rsidR="005B389E" w:rsidRDefault="005B389E" w:rsidP="005B389E">
      <w:pPr>
        <w:jc w:val="both"/>
        <w:rPr>
          <w:sz w:val="28"/>
        </w:rPr>
      </w:pPr>
      <w:r>
        <w:rPr>
          <w:sz w:val="28"/>
        </w:rPr>
        <w:t xml:space="preserve"> </w:t>
      </w:r>
      <w:r>
        <w:rPr>
          <w:sz w:val="28"/>
        </w:rPr>
        <w:tab/>
        <w:t>2.2.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B389E" w:rsidRDefault="005B389E" w:rsidP="005B389E">
      <w:pPr>
        <w:jc w:val="both"/>
        <w:rPr>
          <w:sz w:val="28"/>
        </w:rPr>
      </w:pPr>
      <w:r>
        <w:rPr>
          <w:sz w:val="28"/>
        </w:rPr>
        <w:t xml:space="preserve"> </w:t>
      </w:r>
      <w:r>
        <w:rPr>
          <w:sz w:val="28"/>
        </w:rPr>
        <w:tab/>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B389E" w:rsidRDefault="005B389E" w:rsidP="005B389E">
      <w:pPr>
        <w:jc w:val="both"/>
        <w:rPr>
          <w:sz w:val="28"/>
        </w:rPr>
      </w:pPr>
      <w:r>
        <w:rPr>
          <w:sz w:val="28"/>
        </w:rPr>
        <w:t xml:space="preserve"> </w:t>
      </w:r>
      <w:r>
        <w:rPr>
          <w:sz w:val="28"/>
        </w:rPr>
        <w:tab/>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B389E" w:rsidRDefault="005B389E" w:rsidP="005B389E">
      <w:pPr>
        <w:jc w:val="both"/>
        <w:rPr>
          <w:sz w:val="28"/>
        </w:rPr>
      </w:pPr>
      <w:r>
        <w:rPr>
          <w:sz w:val="28"/>
        </w:rPr>
        <w:t xml:space="preserve"> </w:t>
      </w:r>
      <w:r>
        <w:rPr>
          <w:sz w:val="28"/>
        </w:rPr>
        <w:tab/>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заместителю Главы Беловского городского округа по </w:t>
      </w:r>
      <w:proofErr w:type="gramStart"/>
      <w:r>
        <w:rPr>
          <w:sz w:val="28"/>
        </w:rPr>
        <w:t>ЖКХ,  для</w:t>
      </w:r>
      <w:proofErr w:type="gramEnd"/>
      <w:r>
        <w:rPr>
          <w:sz w:val="28"/>
        </w:rPr>
        <w:t xml:space="preserve"> принятия решения о проведении контрольных мероприятий.</w:t>
      </w:r>
    </w:p>
    <w:p w:rsidR="005B389E" w:rsidRDefault="005B389E" w:rsidP="005B389E">
      <w:pPr>
        <w:jc w:val="both"/>
        <w:rPr>
          <w:sz w:val="28"/>
        </w:rPr>
      </w:pPr>
      <w:r>
        <w:rPr>
          <w:sz w:val="28"/>
        </w:rPr>
        <w:t xml:space="preserve"> </w:t>
      </w:r>
      <w:r>
        <w:rPr>
          <w:sz w:val="28"/>
        </w:rPr>
        <w:tab/>
        <w:t xml:space="preserve">2.5. При осуществлении уполномоченным органом муниципального </w:t>
      </w:r>
      <w:r>
        <w:rPr>
          <w:sz w:val="28"/>
        </w:rPr>
        <w:lastRenderedPageBreak/>
        <w:t>жилищного контроля могут проводиться следующие виды профилактических мероприятий:</w:t>
      </w:r>
    </w:p>
    <w:p w:rsidR="005B389E" w:rsidRDefault="005B389E" w:rsidP="005B389E">
      <w:pPr>
        <w:ind w:firstLine="720"/>
        <w:jc w:val="both"/>
        <w:rPr>
          <w:sz w:val="28"/>
        </w:rPr>
      </w:pPr>
      <w:r>
        <w:rPr>
          <w:sz w:val="28"/>
        </w:rPr>
        <w:t>1) информирование;</w:t>
      </w:r>
    </w:p>
    <w:p w:rsidR="005B389E" w:rsidRDefault="005B389E" w:rsidP="005B389E">
      <w:pPr>
        <w:ind w:firstLine="720"/>
        <w:jc w:val="both"/>
        <w:rPr>
          <w:sz w:val="28"/>
        </w:rPr>
      </w:pPr>
      <w:r>
        <w:rPr>
          <w:sz w:val="28"/>
        </w:rPr>
        <w:t>2) обобщение правоприменительной практики;</w:t>
      </w:r>
    </w:p>
    <w:p w:rsidR="005B389E" w:rsidRDefault="005B389E" w:rsidP="005B389E">
      <w:pPr>
        <w:ind w:firstLine="720"/>
        <w:jc w:val="both"/>
        <w:rPr>
          <w:sz w:val="28"/>
        </w:rPr>
      </w:pPr>
      <w:r>
        <w:rPr>
          <w:sz w:val="28"/>
        </w:rPr>
        <w:t>3) объявление предостережений;</w:t>
      </w:r>
    </w:p>
    <w:p w:rsidR="005B389E" w:rsidRDefault="005B389E" w:rsidP="005B389E">
      <w:pPr>
        <w:ind w:firstLine="720"/>
        <w:jc w:val="both"/>
        <w:rPr>
          <w:sz w:val="28"/>
        </w:rPr>
      </w:pPr>
      <w:r>
        <w:rPr>
          <w:sz w:val="28"/>
        </w:rPr>
        <w:t>4) консультирование;</w:t>
      </w:r>
    </w:p>
    <w:p w:rsidR="005B389E" w:rsidRDefault="005B389E" w:rsidP="005B389E">
      <w:pPr>
        <w:ind w:firstLine="720"/>
        <w:jc w:val="both"/>
        <w:rPr>
          <w:sz w:val="28"/>
        </w:rPr>
      </w:pPr>
      <w:r>
        <w:rPr>
          <w:sz w:val="28"/>
        </w:rPr>
        <w:t>5) профилактический визит.</w:t>
      </w:r>
    </w:p>
    <w:p w:rsidR="005B389E" w:rsidRDefault="005B389E" w:rsidP="005B389E">
      <w:pPr>
        <w:jc w:val="both"/>
        <w:rPr>
          <w:sz w:val="28"/>
        </w:rPr>
      </w:pPr>
      <w:r>
        <w:rPr>
          <w:sz w:val="28"/>
        </w:rPr>
        <w:t xml:space="preserve"> </w:t>
      </w:r>
      <w:r>
        <w:rPr>
          <w:sz w:val="28"/>
        </w:rPr>
        <w:tab/>
        <w:t>2.6.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Администрации Беловского городского округа в информационно-телекоммуникационной сети Интернет (далее - официальный сайт Беловского городского округа),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Беловского городского округа),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B389E" w:rsidRDefault="005B389E" w:rsidP="005B389E">
      <w:pPr>
        <w:jc w:val="both"/>
        <w:rPr>
          <w:sz w:val="28"/>
        </w:rPr>
      </w:pPr>
      <w:r>
        <w:rPr>
          <w:sz w:val="28"/>
        </w:rPr>
        <w:t xml:space="preserve"> </w:t>
      </w:r>
      <w:r>
        <w:rPr>
          <w:sz w:val="28"/>
        </w:rPr>
        <w:tab/>
        <w:t>Уполномоченный орган обязан размещать и поддерживать в актуальном состоянии на официальном сайте Беловского городского округа, в специальном разделе, посвященном контрольной деятельности, сведения, предусмотренные частью 3 статьи 46 Закона от 31.07.2020 № 248-ФЗ.</w:t>
      </w:r>
    </w:p>
    <w:p w:rsidR="005B389E" w:rsidRDefault="005B389E" w:rsidP="005B389E">
      <w:pPr>
        <w:jc w:val="both"/>
        <w:rPr>
          <w:sz w:val="28"/>
        </w:rPr>
      </w:pPr>
      <w:r>
        <w:rPr>
          <w:sz w:val="28"/>
        </w:rPr>
        <w:t xml:space="preserve"> </w:t>
      </w:r>
      <w:r>
        <w:rPr>
          <w:sz w:val="28"/>
        </w:rPr>
        <w:tab/>
        <w:t>Уполномоченный орган также вправе информировать население Беловского городского округа на собраниях и конференциях граждан об обязательных требованиях, предъявляемых к объектам контроля.</w:t>
      </w:r>
    </w:p>
    <w:p w:rsidR="005B389E" w:rsidRDefault="005B389E" w:rsidP="005B389E">
      <w:pPr>
        <w:jc w:val="both"/>
        <w:rPr>
          <w:sz w:val="28"/>
        </w:rPr>
      </w:pPr>
      <w:r>
        <w:rPr>
          <w:sz w:val="28"/>
        </w:rPr>
        <w:t xml:space="preserve"> </w:t>
      </w:r>
      <w:r>
        <w:rPr>
          <w:sz w:val="28"/>
        </w:rPr>
        <w:tab/>
        <w:t>2.7. Обобщение правоприменительной практики осуществляется уполномоченным органом посредством сбора и анализа данных о проведенных контрольных мероприятиях и их результатах.</w:t>
      </w:r>
    </w:p>
    <w:p w:rsidR="005B389E" w:rsidRDefault="005B389E" w:rsidP="005B389E">
      <w:pPr>
        <w:jc w:val="both"/>
        <w:rPr>
          <w:sz w:val="28"/>
        </w:rPr>
      </w:pPr>
      <w:r>
        <w:rPr>
          <w:sz w:val="28"/>
        </w:rPr>
        <w:t xml:space="preserve"> </w:t>
      </w:r>
      <w:r>
        <w:rPr>
          <w:sz w:val="28"/>
        </w:rPr>
        <w:tab/>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приказом уполномоченного органа.  </w:t>
      </w:r>
      <w:r>
        <w:rPr>
          <w:sz w:val="28"/>
        </w:rPr>
        <w:tab/>
        <w:t>Указанный доклад размещается в срок до 1 июля года, следующего за отчетным годом, на официальном сайте Администрации Беловского городского округа, в специальном разделе, посвященном контрольной деятельности.</w:t>
      </w:r>
    </w:p>
    <w:p w:rsidR="005B389E" w:rsidRDefault="005B389E" w:rsidP="005B389E">
      <w:pPr>
        <w:jc w:val="both"/>
        <w:rPr>
          <w:sz w:val="28"/>
        </w:rPr>
      </w:pPr>
      <w:r>
        <w:rPr>
          <w:sz w:val="28"/>
        </w:rPr>
        <w:t xml:space="preserve"> </w:t>
      </w:r>
      <w:r>
        <w:rPr>
          <w:sz w:val="28"/>
        </w:rPr>
        <w:tab/>
        <w:t xml:space="preserve">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подписываются заместителем Главы </w:t>
      </w:r>
      <w:r>
        <w:rPr>
          <w:sz w:val="28"/>
        </w:rPr>
        <w:lastRenderedPageBreak/>
        <w:t>Беловского городского округа по жилищно-коммунальному хозяйству. Предостережение оформляется в письменной форме или в форме электронного документа и направляется в адрес контролируемого лица.</w:t>
      </w:r>
    </w:p>
    <w:p w:rsidR="005B389E" w:rsidRDefault="005B389E" w:rsidP="005B389E">
      <w:pPr>
        <w:jc w:val="both"/>
        <w:rPr>
          <w:sz w:val="28"/>
        </w:rPr>
      </w:pPr>
      <w:r>
        <w:rPr>
          <w:sz w:val="28"/>
        </w:rPr>
        <w:t xml:space="preserve"> </w:t>
      </w:r>
      <w:r>
        <w:rPr>
          <w:sz w:val="28"/>
        </w:rPr>
        <w:tab/>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w:t>
      </w:r>
    </w:p>
    <w:p w:rsidR="005B389E" w:rsidRDefault="005B389E" w:rsidP="005B389E">
      <w:pPr>
        <w:jc w:val="both"/>
        <w:rPr>
          <w:sz w:val="28"/>
        </w:rPr>
      </w:pPr>
      <w:r>
        <w:rPr>
          <w:sz w:val="28"/>
        </w:rPr>
        <w:t xml:space="preserve"> </w:t>
      </w:r>
      <w:r>
        <w:rPr>
          <w:sz w:val="28"/>
        </w:rPr>
        <w:tab/>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B389E" w:rsidRDefault="005B389E" w:rsidP="005B389E">
      <w:pPr>
        <w:jc w:val="both"/>
        <w:rPr>
          <w:sz w:val="28"/>
        </w:rPr>
      </w:pPr>
      <w:r>
        <w:rPr>
          <w:sz w:val="28"/>
        </w:rPr>
        <w:t xml:space="preserve"> </w:t>
      </w:r>
      <w:r>
        <w:rPr>
          <w:sz w:val="28"/>
        </w:rPr>
        <w:tab/>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5B389E" w:rsidRDefault="005B389E" w:rsidP="005B389E">
      <w:pPr>
        <w:jc w:val="both"/>
        <w:rPr>
          <w:sz w:val="28"/>
        </w:rPr>
      </w:pPr>
      <w:r>
        <w:rPr>
          <w:sz w:val="28"/>
        </w:rPr>
        <w:t xml:space="preserve"> </w:t>
      </w:r>
      <w:r>
        <w:rPr>
          <w:sz w:val="28"/>
        </w:rPr>
        <w:tab/>
        <w:t xml:space="preserve">2.9.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w:t>
      </w:r>
      <w:proofErr w:type="gramStart"/>
      <w:r>
        <w:rPr>
          <w:sz w:val="28"/>
        </w:rPr>
        <w:t>мероприятий,  и</w:t>
      </w:r>
      <w:proofErr w:type="gramEnd"/>
      <w:r>
        <w:rPr>
          <w:sz w:val="28"/>
        </w:rPr>
        <w:t xml:space="preserve"> не должно превышать 15 минут.</w:t>
      </w:r>
    </w:p>
    <w:p w:rsidR="005B389E" w:rsidRDefault="005B389E" w:rsidP="005B389E">
      <w:pPr>
        <w:jc w:val="both"/>
        <w:rPr>
          <w:sz w:val="28"/>
        </w:rPr>
      </w:pPr>
      <w:r>
        <w:rPr>
          <w:sz w:val="28"/>
        </w:rPr>
        <w:t>Консультирование контролируемых лиц в устной форме может осуществляться также на собраниях и конференциях граждан.</w:t>
      </w:r>
    </w:p>
    <w:p w:rsidR="005B389E" w:rsidRDefault="005B389E" w:rsidP="005B389E">
      <w:pPr>
        <w:jc w:val="both"/>
        <w:rPr>
          <w:sz w:val="28"/>
        </w:rPr>
      </w:pPr>
      <w:r>
        <w:rPr>
          <w:sz w:val="28"/>
        </w:rPr>
        <w:t xml:space="preserve"> </w:t>
      </w:r>
      <w:r>
        <w:rPr>
          <w:sz w:val="28"/>
        </w:rPr>
        <w:tab/>
        <w:t>Консультирование осуществляется в устной или письменной форме по следующим вопросам:</w:t>
      </w:r>
    </w:p>
    <w:p w:rsidR="005B389E" w:rsidRDefault="005B389E" w:rsidP="005B389E">
      <w:pPr>
        <w:jc w:val="both"/>
        <w:rPr>
          <w:sz w:val="28"/>
        </w:rPr>
      </w:pPr>
      <w:r>
        <w:rPr>
          <w:sz w:val="28"/>
        </w:rPr>
        <w:t xml:space="preserve"> </w:t>
      </w:r>
      <w:r>
        <w:rPr>
          <w:sz w:val="28"/>
        </w:rPr>
        <w:tab/>
        <w:t>1) организация и осуществление муниципального жилищного контроля;</w:t>
      </w:r>
    </w:p>
    <w:p w:rsidR="005B389E" w:rsidRDefault="005B389E" w:rsidP="005B389E">
      <w:pPr>
        <w:jc w:val="both"/>
        <w:rPr>
          <w:sz w:val="28"/>
        </w:rPr>
      </w:pPr>
      <w:r>
        <w:rPr>
          <w:sz w:val="28"/>
        </w:rPr>
        <w:t xml:space="preserve"> </w:t>
      </w:r>
      <w:r>
        <w:rPr>
          <w:sz w:val="28"/>
        </w:rPr>
        <w:tab/>
        <w:t>2) порядок осуществления контрольных мероприятий, установленных настоящим Положением;</w:t>
      </w:r>
    </w:p>
    <w:p w:rsidR="005B389E" w:rsidRDefault="005B389E" w:rsidP="005B389E">
      <w:pPr>
        <w:jc w:val="both"/>
        <w:rPr>
          <w:sz w:val="28"/>
        </w:rPr>
      </w:pPr>
      <w:r>
        <w:rPr>
          <w:sz w:val="28"/>
        </w:rPr>
        <w:t xml:space="preserve"> </w:t>
      </w:r>
      <w:r>
        <w:rPr>
          <w:sz w:val="28"/>
        </w:rPr>
        <w:tab/>
        <w:t>3) порядок обжалования действий (бездействия) должностных лиц;</w:t>
      </w:r>
    </w:p>
    <w:p w:rsidR="005B389E" w:rsidRDefault="005B389E" w:rsidP="005B389E">
      <w:pPr>
        <w:jc w:val="both"/>
        <w:rPr>
          <w:sz w:val="28"/>
        </w:rPr>
      </w:pPr>
      <w:r>
        <w:rPr>
          <w:sz w:val="28"/>
        </w:rPr>
        <w:t xml:space="preserve"> </w:t>
      </w:r>
      <w:r>
        <w:rPr>
          <w:sz w:val="28"/>
        </w:rPr>
        <w:tab/>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5B389E" w:rsidRDefault="005B389E" w:rsidP="005B389E">
      <w:pPr>
        <w:jc w:val="both"/>
        <w:rPr>
          <w:sz w:val="28"/>
        </w:rPr>
      </w:pPr>
      <w:r>
        <w:rPr>
          <w:sz w:val="28"/>
        </w:rPr>
        <w:t xml:space="preserve"> </w:t>
      </w:r>
      <w:r>
        <w:rPr>
          <w:sz w:val="28"/>
        </w:rPr>
        <w:tab/>
        <w:t>2.10. Консультирование в письменной форме осуществляется должностным лицом в следующих случаях:</w:t>
      </w:r>
    </w:p>
    <w:p w:rsidR="005B389E" w:rsidRDefault="005B389E" w:rsidP="005B389E">
      <w:pPr>
        <w:jc w:val="both"/>
        <w:rPr>
          <w:sz w:val="28"/>
        </w:rPr>
      </w:pPr>
      <w:r>
        <w:rPr>
          <w:sz w:val="28"/>
        </w:rPr>
        <w:t xml:space="preserve"> </w:t>
      </w:r>
      <w:r>
        <w:rPr>
          <w:sz w:val="28"/>
        </w:rPr>
        <w:tab/>
        <w:t>1) контролируемым лицом представлен письменный запрос о представлении письменного ответа по вопросам консультирования;</w:t>
      </w:r>
    </w:p>
    <w:p w:rsidR="005B389E" w:rsidRDefault="005B389E" w:rsidP="005B389E">
      <w:pPr>
        <w:jc w:val="both"/>
        <w:rPr>
          <w:sz w:val="28"/>
        </w:rPr>
      </w:pPr>
      <w:r>
        <w:rPr>
          <w:sz w:val="28"/>
        </w:rPr>
        <w:t xml:space="preserve"> </w:t>
      </w:r>
      <w:r>
        <w:rPr>
          <w:sz w:val="28"/>
        </w:rPr>
        <w:tab/>
        <w:t>2) за время консультирования предоставить в устной форме ответ на поставленные вопросы невозможно;</w:t>
      </w:r>
    </w:p>
    <w:p w:rsidR="005B389E" w:rsidRDefault="005B389E" w:rsidP="005B389E">
      <w:pPr>
        <w:jc w:val="both"/>
        <w:rPr>
          <w:sz w:val="28"/>
        </w:rPr>
      </w:pPr>
      <w:r>
        <w:rPr>
          <w:sz w:val="28"/>
        </w:rPr>
        <w:t xml:space="preserve"> </w:t>
      </w:r>
      <w:r>
        <w:rPr>
          <w:sz w:val="28"/>
        </w:rPr>
        <w:tab/>
        <w:t>3) ответ на поставленные вопросы требует дополнительного запроса сведений.</w:t>
      </w:r>
    </w:p>
    <w:p w:rsidR="005B389E" w:rsidRDefault="005B389E" w:rsidP="005B389E">
      <w:pPr>
        <w:jc w:val="both"/>
        <w:rPr>
          <w:sz w:val="28"/>
        </w:rPr>
      </w:pPr>
      <w:r>
        <w:rPr>
          <w:sz w:val="28"/>
        </w:rPr>
        <w:t xml:space="preserve"> </w:t>
      </w:r>
      <w:r>
        <w:rPr>
          <w:sz w:val="28"/>
        </w:rPr>
        <w:tab/>
        <w:t xml:space="preserve">2.10.1. При осуществлении консультирования должностное лицо, </w:t>
      </w:r>
      <w:r>
        <w:rPr>
          <w:sz w:val="28"/>
        </w:rPr>
        <w:lastRenderedPageBreak/>
        <w:t>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B389E" w:rsidRDefault="005B389E" w:rsidP="005B389E">
      <w:pPr>
        <w:jc w:val="both"/>
        <w:rPr>
          <w:sz w:val="28"/>
        </w:rPr>
      </w:pPr>
      <w:r>
        <w:rPr>
          <w:sz w:val="28"/>
        </w:rPr>
        <w:t xml:space="preserve"> </w:t>
      </w:r>
      <w:r>
        <w:rPr>
          <w:sz w:val="28"/>
        </w:rPr>
        <w:tab/>
        <w:t>2.10.2.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5B389E" w:rsidRDefault="005B389E" w:rsidP="005B389E">
      <w:pPr>
        <w:jc w:val="both"/>
        <w:rPr>
          <w:sz w:val="28"/>
        </w:rPr>
      </w:pPr>
      <w:r>
        <w:rPr>
          <w:sz w:val="28"/>
        </w:rPr>
        <w:t xml:space="preserve"> </w:t>
      </w:r>
      <w:r>
        <w:rPr>
          <w:sz w:val="28"/>
        </w:rPr>
        <w:tab/>
        <w:t>2.10.3. 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5B389E" w:rsidRDefault="005B389E" w:rsidP="005B389E">
      <w:pPr>
        <w:jc w:val="both"/>
        <w:rPr>
          <w:sz w:val="28"/>
        </w:rPr>
      </w:pPr>
      <w:r>
        <w:rPr>
          <w:sz w:val="28"/>
        </w:rPr>
        <w:t xml:space="preserve"> </w:t>
      </w:r>
      <w:r>
        <w:rPr>
          <w:sz w:val="28"/>
        </w:rPr>
        <w:tab/>
        <w:t>2.10.4. Должностными лицами ведется журнал учета консультирований.</w:t>
      </w:r>
    </w:p>
    <w:p w:rsidR="005B389E" w:rsidRDefault="005B389E" w:rsidP="005B389E">
      <w:pPr>
        <w:jc w:val="both"/>
        <w:rPr>
          <w:sz w:val="28"/>
        </w:rPr>
      </w:pPr>
      <w:r>
        <w:rPr>
          <w:sz w:val="28"/>
        </w:rPr>
        <w:t xml:space="preserve"> </w:t>
      </w:r>
      <w:r>
        <w:rPr>
          <w:sz w:val="28"/>
        </w:rPr>
        <w:tab/>
        <w:t>2.10.5. 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Беловского городского округа, в специальном разделе, посвященном контрольной деятельности, письменного разъяснения, подписанного должностным лицом, уполномоченным осуществлять муниципальный жилищный контроль.</w:t>
      </w:r>
    </w:p>
    <w:p w:rsidR="005B389E" w:rsidRDefault="005B389E" w:rsidP="005B389E">
      <w:pPr>
        <w:jc w:val="both"/>
        <w:rPr>
          <w:sz w:val="28"/>
        </w:rPr>
      </w:pPr>
      <w:r>
        <w:rPr>
          <w:sz w:val="28"/>
        </w:rPr>
        <w:t xml:space="preserve"> </w:t>
      </w:r>
      <w:r>
        <w:rPr>
          <w:sz w:val="28"/>
        </w:rPr>
        <w:tab/>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соответствию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5B389E" w:rsidRDefault="005B389E" w:rsidP="005B389E">
      <w:pPr>
        <w:jc w:val="both"/>
        <w:rPr>
          <w:sz w:val="28"/>
        </w:rPr>
      </w:pPr>
      <w:r>
        <w:rPr>
          <w:sz w:val="28"/>
        </w:rPr>
        <w:t xml:space="preserve"> </w:t>
      </w:r>
      <w:r>
        <w:rPr>
          <w:sz w:val="28"/>
        </w:rPr>
        <w:tab/>
        <w:t>2.11.1. В ходе профилактического визита может осуществляться сбор сведений, необходимых для отнесения объектов контроля к категориям риска.</w:t>
      </w:r>
    </w:p>
    <w:p w:rsidR="005B389E" w:rsidRDefault="005B389E" w:rsidP="005B389E">
      <w:pPr>
        <w:jc w:val="both"/>
        <w:rPr>
          <w:sz w:val="28"/>
        </w:rPr>
      </w:pPr>
      <w:r>
        <w:rPr>
          <w:sz w:val="28"/>
        </w:rPr>
        <w:t xml:space="preserve"> </w:t>
      </w:r>
      <w:r>
        <w:rPr>
          <w:sz w:val="28"/>
        </w:rPr>
        <w:tab/>
        <w:t>2.11.2.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5B389E" w:rsidRDefault="005B389E" w:rsidP="005B389E">
      <w:pPr>
        <w:jc w:val="both"/>
        <w:rPr>
          <w:sz w:val="28"/>
        </w:rPr>
      </w:pPr>
      <w:r>
        <w:rPr>
          <w:sz w:val="28"/>
        </w:rPr>
        <w:t xml:space="preserve"> </w:t>
      </w:r>
      <w:r>
        <w:rPr>
          <w:sz w:val="28"/>
        </w:rPr>
        <w:tab/>
        <w:t>2.11.3. 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rsidR="005B389E" w:rsidRDefault="005B389E" w:rsidP="005B389E">
      <w:pPr>
        <w:jc w:val="both"/>
        <w:rPr>
          <w:sz w:val="28"/>
        </w:rPr>
      </w:pPr>
      <w:r>
        <w:rPr>
          <w:sz w:val="28"/>
        </w:rPr>
        <w:t xml:space="preserve"> </w:t>
      </w:r>
      <w:r>
        <w:rPr>
          <w:sz w:val="28"/>
        </w:rPr>
        <w:tab/>
        <w:t>2.11.4. Контролируемое лицо вправе отказаться от проведения обязательного профилактического визита, уведомив об этом Уполномоченный орган не позднее чем за 3 (три) рабочих дня до даты его проведения.</w:t>
      </w:r>
    </w:p>
    <w:p w:rsidR="005B389E" w:rsidRDefault="005B389E" w:rsidP="005B389E">
      <w:pPr>
        <w:jc w:val="both"/>
        <w:rPr>
          <w:sz w:val="28"/>
        </w:rPr>
      </w:pPr>
      <w:r>
        <w:rPr>
          <w:sz w:val="28"/>
        </w:rPr>
        <w:t xml:space="preserve"> </w:t>
      </w:r>
      <w:r>
        <w:rPr>
          <w:sz w:val="28"/>
        </w:rPr>
        <w:tab/>
        <w:t xml:space="preserve">2.11.5. Должностные лица проводит профилактический визит по </w:t>
      </w:r>
      <w:r>
        <w:rPr>
          <w:sz w:val="28"/>
        </w:rPr>
        <w:lastRenderedPageBreak/>
        <w:t>отношению к контролируемым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5B389E" w:rsidRDefault="005B389E" w:rsidP="005B389E">
      <w:pPr>
        <w:jc w:val="both"/>
        <w:rPr>
          <w:sz w:val="28"/>
        </w:rPr>
      </w:pPr>
      <w:r>
        <w:rPr>
          <w:sz w:val="28"/>
        </w:rPr>
        <w:t xml:space="preserve"> </w:t>
      </w:r>
      <w:r>
        <w:rPr>
          <w:sz w:val="28"/>
        </w:rPr>
        <w:tab/>
        <w:t xml:space="preserve">2.11.6. При проведении профилактического визита гражданам, организациям не могут выдаваться предписания об устранении нарушений обязательных требований. </w:t>
      </w:r>
    </w:p>
    <w:p w:rsidR="005B389E" w:rsidRDefault="005B389E" w:rsidP="005B389E">
      <w:pPr>
        <w:jc w:val="both"/>
        <w:rPr>
          <w:sz w:val="28"/>
        </w:rPr>
      </w:pPr>
      <w:r>
        <w:rPr>
          <w:sz w:val="28"/>
        </w:rPr>
        <w:t xml:space="preserve"> </w:t>
      </w:r>
      <w:r>
        <w:rPr>
          <w:sz w:val="28"/>
        </w:rPr>
        <w:tab/>
        <w:t>2.11.7. Разъяснения, полученные контролируемым лицом в ходе профилактического визита, носят рекомендательный характер.</w:t>
      </w:r>
    </w:p>
    <w:p w:rsidR="005B389E" w:rsidRDefault="005B389E" w:rsidP="005B389E">
      <w:pPr>
        <w:jc w:val="both"/>
        <w:rPr>
          <w:sz w:val="28"/>
        </w:rPr>
      </w:pPr>
      <w:r>
        <w:rPr>
          <w:sz w:val="28"/>
        </w:rPr>
        <w:t xml:space="preserve"> </w:t>
      </w:r>
      <w:r>
        <w:rPr>
          <w:sz w:val="28"/>
        </w:rPr>
        <w:tab/>
        <w:t>2.11.8.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должностными лицами принимается решение о проведении контрольных (надзорных) мероприятий.</w:t>
      </w:r>
    </w:p>
    <w:p w:rsidR="005B389E" w:rsidRDefault="005B389E" w:rsidP="005B389E">
      <w:pPr>
        <w:jc w:val="both"/>
        <w:rPr>
          <w:sz w:val="28"/>
        </w:rPr>
      </w:pPr>
      <w:r>
        <w:rPr>
          <w:sz w:val="28"/>
        </w:rPr>
        <w:t xml:space="preserve"> </w:t>
      </w:r>
      <w:r>
        <w:rPr>
          <w:sz w:val="28"/>
        </w:rPr>
        <w:tab/>
        <w:t>2.11.9. Контролируемое лицо вправе обратиться в Уполномоченный орган с заявлением о проведении в отношении его профилактического визита.</w:t>
      </w:r>
    </w:p>
    <w:p w:rsidR="005B389E" w:rsidRDefault="005B389E" w:rsidP="005B389E">
      <w:pPr>
        <w:jc w:val="both"/>
        <w:rPr>
          <w:sz w:val="28"/>
        </w:rPr>
      </w:pPr>
      <w:r>
        <w:rPr>
          <w:sz w:val="28"/>
        </w:rPr>
        <w:t xml:space="preserve"> </w:t>
      </w:r>
      <w:r>
        <w:rPr>
          <w:sz w:val="28"/>
        </w:rPr>
        <w:tab/>
        <w:t>2.11.9.1. Уполномоченный орган рассматривает заявление контролируемого лица в течение 10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категории риска объекта контроля, о чем уведомляет контролируемое лицо.</w:t>
      </w:r>
    </w:p>
    <w:p w:rsidR="005B389E" w:rsidRDefault="005B389E" w:rsidP="005B389E">
      <w:pPr>
        <w:jc w:val="both"/>
        <w:rPr>
          <w:sz w:val="28"/>
        </w:rPr>
      </w:pPr>
      <w:r>
        <w:rPr>
          <w:sz w:val="28"/>
        </w:rPr>
        <w:t xml:space="preserve"> </w:t>
      </w:r>
      <w:r>
        <w:rPr>
          <w:sz w:val="28"/>
        </w:rPr>
        <w:tab/>
        <w:t>2.11.9.2. 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5B389E" w:rsidRDefault="005B389E" w:rsidP="005B389E">
      <w:pPr>
        <w:jc w:val="both"/>
        <w:rPr>
          <w:sz w:val="28"/>
        </w:rPr>
      </w:pPr>
      <w:r>
        <w:rPr>
          <w:sz w:val="28"/>
        </w:rPr>
        <w:t xml:space="preserve"> </w:t>
      </w:r>
      <w:r>
        <w:rPr>
          <w:sz w:val="28"/>
        </w:rPr>
        <w:tab/>
        <w:t>1) от контролируемого лица поступило уведомление об отзыве заявления о проведении профилактического визита;</w:t>
      </w:r>
    </w:p>
    <w:p w:rsidR="005B389E" w:rsidRDefault="005B389E" w:rsidP="005B389E">
      <w:pPr>
        <w:jc w:val="both"/>
        <w:rPr>
          <w:sz w:val="28"/>
        </w:rPr>
      </w:pPr>
      <w:r>
        <w:rPr>
          <w:sz w:val="28"/>
        </w:rPr>
        <w:t xml:space="preserve"> </w:t>
      </w:r>
      <w:r>
        <w:rPr>
          <w:sz w:val="28"/>
        </w:rPr>
        <w:tab/>
        <w:t>2) в течение двух месяцев до даты подачи заявления контролируемого лица должностными лицами было принято решение об отказе в проведении профилактического визита в отношении данного контролируемого лица;</w:t>
      </w:r>
    </w:p>
    <w:p w:rsidR="005B389E" w:rsidRDefault="005B389E" w:rsidP="005B389E">
      <w:pPr>
        <w:jc w:val="both"/>
        <w:rPr>
          <w:sz w:val="28"/>
        </w:rPr>
      </w:pPr>
      <w:r>
        <w:rPr>
          <w:sz w:val="28"/>
        </w:rPr>
        <w:t xml:space="preserve"> </w:t>
      </w:r>
      <w:r>
        <w:rPr>
          <w:sz w:val="28"/>
        </w:rPr>
        <w:tab/>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B389E" w:rsidRDefault="005B389E" w:rsidP="005B389E">
      <w:pPr>
        <w:jc w:val="both"/>
        <w:rPr>
          <w:sz w:val="28"/>
        </w:rPr>
      </w:pPr>
      <w:r>
        <w:rPr>
          <w:sz w:val="28"/>
        </w:rPr>
        <w:t xml:space="preserve"> </w:t>
      </w:r>
      <w:r>
        <w:rPr>
          <w:sz w:val="28"/>
        </w:rPr>
        <w:tab/>
        <w:t>4) заявление контролируемого лица содержит нецензурные либо оскорбительные выражения, угрозы жизни, здоровью и имуществу должностных лиц, либо членов их семей.</w:t>
      </w:r>
    </w:p>
    <w:p w:rsidR="005B389E" w:rsidRDefault="005B389E" w:rsidP="005B389E">
      <w:pPr>
        <w:jc w:val="both"/>
        <w:rPr>
          <w:sz w:val="28"/>
        </w:rPr>
      </w:pPr>
      <w:r>
        <w:rPr>
          <w:sz w:val="28"/>
        </w:rPr>
        <w:t xml:space="preserve"> </w:t>
      </w:r>
      <w:r>
        <w:rPr>
          <w:sz w:val="28"/>
        </w:rPr>
        <w:tab/>
        <w:t xml:space="preserve">2.11.9.3. В случае принятия решения о проведении профилактического визита, по заявлению контролируемого </w:t>
      </w:r>
      <w:proofErr w:type="gramStart"/>
      <w:r>
        <w:rPr>
          <w:sz w:val="28"/>
        </w:rPr>
        <w:t>лица,  должностные</w:t>
      </w:r>
      <w:proofErr w:type="gramEnd"/>
      <w:r>
        <w:rPr>
          <w:sz w:val="28"/>
        </w:rPr>
        <w:t xml:space="preserve"> лица,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5B389E" w:rsidRDefault="005B389E" w:rsidP="005B389E">
      <w:pPr>
        <w:jc w:val="both"/>
        <w:rPr>
          <w:sz w:val="28"/>
        </w:rPr>
      </w:pPr>
    </w:p>
    <w:p w:rsidR="005B389E" w:rsidRDefault="005B389E" w:rsidP="005B389E">
      <w:pPr>
        <w:jc w:val="center"/>
        <w:rPr>
          <w:b/>
          <w:sz w:val="28"/>
        </w:rPr>
      </w:pPr>
      <w:r>
        <w:rPr>
          <w:sz w:val="28"/>
        </w:rPr>
        <w:lastRenderedPageBreak/>
        <w:t xml:space="preserve"> </w:t>
      </w:r>
      <w:r>
        <w:rPr>
          <w:b/>
          <w:sz w:val="28"/>
        </w:rPr>
        <w:tab/>
        <w:t>3. Осуществление контрольных мероприятий и контрольных</w:t>
      </w:r>
    </w:p>
    <w:p w:rsidR="005B389E" w:rsidRDefault="005B389E" w:rsidP="005B389E">
      <w:pPr>
        <w:jc w:val="center"/>
        <w:rPr>
          <w:b/>
          <w:sz w:val="28"/>
        </w:rPr>
      </w:pPr>
      <w:r>
        <w:rPr>
          <w:b/>
          <w:sz w:val="28"/>
        </w:rPr>
        <w:t>действий</w:t>
      </w:r>
    </w:p>
    <w:p w:rsidR="005B389E" w:rsidRDefault="005B389E" w:rsidP="005B389E">
      <w:pPr>
        <w:jc w:val="both"/>
        <w:rPr>
          <w:sz w:val="28"/>
        </w:rPr>
      </w:pPr>
    </w:p>
    <w:p w:rsidR="005B389E" w:rsidRDefault="005B389E" w:rsidP="005B389E">
      <w:pPr>
        <w:jc w:val="both"/>
        <w:rPr>
          <w:sz w:val="28"/>
        </w:rPr>
      </w:pPr>
      <w:r>
        <w:rPr>
          <w:sz w:val="28"/>
        </w:rPr>
        <w:t xml:space="preserve"> </w:t>
      </w:r>
      <w:r>
        <w:rPr>
          <w:sz w:val="28"/>
        </w:rPr>
        <w:tab/>
        <w:t>3.1. При осуществлении муниципального жилищного контроля уполномоченным органом могут проводиться следующие виды контрольных мероприятий и контрольных действий в рамках указанных мероприятий:</w:t>
      </w:r>
    </w:p>
    <w:p w:rsidR="005B389E" w:rsidRDefault="005B389E" w:rsidP="005B389E">
      <w:pPr>
        <w:jc w:val="both"/>
        <w:rPr>
          <w:sz w:val="28"/>
        </w:rPr>
      </w:pPr>
      <w:r>
        <w:rPr>
          <w:sz w:val="28"/>
        </w:rPr>
        <w:t xml:space="preserve"> </w:t>
      </w:r>
      <w:r>
        <w:rPr>
          <w:sz w:val="28"/>
        </w:rPr>
        <w:tab/>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B389E" w:rsidRDefault="005B389E" w:rsidP="005B389E">
      <w:pPr>
        <w:jc w:val="both"/>
        <w:rPr>
          <w:sz w:val="28"/>
        </w:rPr>
      </w:pPr>
      <w:r>
        <w:rPr>
          <w:sz w:val="28"/>
        </w:rPr>
        <w:t xml:space="preserve"> </w:t>
      </w:r>
      <w:r>
        <w:rPr>
          <w:sz w:val="28"/>
        </w:rPr>
        <w:tab/>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5B389E" w:rsidRDefault="005B389E" w:rsidP="005B389E">
      <w:pPr>
        <w:jc w:val="both"/>
        <w:rPr>
          <w:sz w:val="28"/>
        </w:rPr>
      </w:pPr>
      <w:r>
        <w:rPr>
          <w:sz w:val="28"/>
        </w:rPr>
        <w:t xml:space="preserve"> </w:t>
      </w:r>
      <w:r>
        <w:rPr>
          <w:sz w:val="28"/>
        </w:rPr>
        <w:tab/>
        <w:t>3) документарная проверка (посредством получения письменных объяснений, истребования документов, экспертизы);</w:t>
      </w:r>
    </w:p>
    <w:p w:rsidR="005B389E" w:rsidRDefault="005B389E" w:rsidP="005B389E">
      <w:pPr>
        <w:jc w:val="both"/>
        <w:rPr>
          <w:sz w:val="28"/>
        </w:rPr>
      </w:pPr>
      <w:r>
        <w:rPr>
          <w:sz w:val="28"/>
        </w:rPr>
        <w:t xml:space="preserve"> </w:t>
      </w:r>
      <w:r>
        <w:rPr>
          <w:sz w:val="28"/>
        </w:rPr>
        <w:tab/>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5B389E" w:rsidRDefault="005B389E" w:rsidP="005B389E">
      <w:pPr>
        <w:jc w:val="both"/>
        <w:rPr>
          <w:sz w:val="28"/>
        </w:rPr>
      </w:pPr>
      <w:r>
        <w:rPr>
          <w:sz w:val="28"/>
        </w:rPr>
        <w:t xml:space="preserve"> </w:t>
      </w:r>
      <w:r>
        <w:rPr>
          <w:sz w:val="28"/>
        </w:rPr>
        <w:tab/>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B389E" w:rsidRDefault="005B389E" w:rsidP="005B389E">
      <w:pPr>
        <w:jc w:val="both"/>
        <w:rPr>
          <w:sz w:val="28"/>
        </w:rPr>
      </w:pPr>
      <w:r>
        <w:rPr>
          <w:sz w:val="28"/>
        </w:rPr>
        <w:t xml:space="preserve"> </w:t>
      </w:r>
      <w:r>
        <w:rPr>
          <w:sz w:val="28"/>
        </w:rPr>
        <w:tab/>
        <w:t>6) выездное обследование (посредством осмотра, инструментального обследования (с применением видеозаписи), испытания, экспертизы).</w:t>
      </w:r>
    </w:p>
    <w:p w:rsidR="005B389E" w:rsidRDefault="005B389E" w:rsidP="005B389E">
      <w:pPr>
        <w:jc w:val="both"/>
        <w:rPr>
          <w:sz w:val="28"/>
        </w:rPr>
      </w:pPr>
      <w:r>
        <w:rPr>
          <w:sz w:val="28"/>
        </w:rPr>
        <w:t xml:space="preserve"> </w:t>
      </w:r>
      <w:r>
        <w:rPr>
          <w:sz w:val="28"/>
        </w:rPr>
        <w:tab/>
        <w:t>3.2. Наблюдение за соблюдением обязательных требований и выездное обследование проводятся уполномоченным органом без взаимодействия с контролируемыми лицами.</w:t>
      </w:r>
    </w:p>
    <w:p w:rsidR="005B389E" w:rsidRDefault="005B389E" w:rsidP="005B389E">
      <w:pPr>
        <w:jc w:val="both"/>
        <w:rPr>
          <w:sz w:val="28"/>
        </w:rPr>
      </w:pPr>
      <w:r>
        <w:rPr>
          <w:sz w:val="28"/>
        </w:rPr>
        <w:t xml:space="preserve"> </w:t>
      </w:r>
      <w:r>
        <w:rPr>
          <w:sz w:val="28"/>
        </w:rPr>
        <w:tab/>
        <w:t>3.3. Контрольные мероприятия, указанные в подпунктах 1 - 4 пункта 3.1 настоящего Положения, проводятся в форме внеплановых мероприятий.</w:t>
      </w:r>
    </w:p>
    <w:p w:rsidR="005B389E" w:rsidRDefault="005B389E" w:rsidP="005B389E">
      <w:pPr>
        <w:jc w:val="both"/>
        <w:rPr>
          <w:sz w:val="28"/>
        </w:rPr>
      </w:pPr>
      <w:r>
        <w:rPr>
          <w:sz w:val="28"/>
        </w:rPr>
        <w:t xml:space="preserve"> </w:t>
      </w:r>
      <w:r>
        <w:rPr>
          <w:sz w:val="28"/>
        </w:rPr>
        <w:tab/>
        <w:t>Внеплановые контрольные мероприятия могут проводиться только после согласования с органами прокуратуры.</w:t>
      </w:r>
    </w:p>
    <w:p w:rsidR="005B389E" w:rsidRDefault="005B389E" w:rsidP="005B389E">
      <w:pPr>
        <w:jc w:val="both"/>
        <w:rPr>
          <w:sz w:val="28"/>
        </w:rPr>
      </w:pPr>
      <w:r>
        <w:rPr>
          <w:sz w:val="28"/>
        </w:rPr>
        <w:t xml:space="preserve"> </w:t>
      </w:r>
      <w:r>
        <w:rPr>
          <w:sz w:val="28"/>
        </w:rPr>
        <w:tab/>
        <w:t>3.4. Основанием для проведения контрольных мероприятий, проводимых с взаимодействием с контролируемыми лицами, является:</w:t>
      </w:r>
    </w:p>
    <w:p w:rsidR="005B389E" w:rsidRDefault="005B389E" w:rsidP="005B389E">
      <w:pPr>
        <w:jc w:val="both"/>
        <w:rPr>
          <w:sz w:val="28"/>
        </w:rPr>
      </w:pPr>
      <w:r>
        <w:rPr>
          <w:sz w:val="28"/>
        </w:rPr>
        <w:t xml:space="preserve"> </w:t>
      </w:r>
      <w:r>
        <w:rPr>
          <w:sz w:val="28"/>
        </w:rPr>
        <w:tab/>
        <w:t xml:space="preserve">1) наличие сведений у уполномоченного органа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w:t>
      </w:r>
      <w:r>
        <w:rPr>
          <w:sz w:val="28"/>
        </w:rPr>
        <w:lastRenderedPageBreak/>
        <w:t>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5B389E" w:rsidRDefault="005B389E" w:rsidP="005B389E">
      <w:pPr>
        <w:jc w:val="both"/>
        <w:rPr>
          <w:sz w:val="28"/>
        </w:rPr>
      </w:pPr>
      <w:r>
        <w:rPr>
          <w:sz w:val="28"/>
        </w:rPr>
        <w:t xml:space="preserve"> </w:t>
      </w:r>
      <w:r>
        <w:rPr>
          <w:sz w:val="28"/>
        </w:rPr>
        <w:tab/>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B389E" w:rsidRDefault="005B389E" w:rsidP="005B389E">
      <w:pPr>
        <w:jc w:val="both"/>
        <w:rPr>
          <w:sz w:val="28"/>
        </w:rPr>
      </w:pPr>
      <w:r>
        <w:rPr>
          <w:sz w:val="28"/>
        </w:rPr>
        <w:t xml:space="preserve"> </w:t>
      </w:r>
      <w:r>
        <w:rPr>
          <w:sz w:val="28"/>
        </w:rPr>
        <w:tab/>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rsidR="005B389E" w:rsidRDefault="005B389E" w:rsidP="005B389E">
      <w:pPr>
        <w:jc w:val="both"/>
        <w:rPr>
          <w:sz w:val="28"/>
        </w:rPr>
      </w:pPr>
      <w:r>
        <w:rPr>
          <w:sz w:val="28"/>
        </w:rPr>
        <w:t xml:space="preserve"> </w:t>
      </w:r>
      <w:r>
        <w:rPr>
          <w:sz w:val="28"/>
        </w:rPr>
        <w:tab/>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B389E" w:rsidRDefault="005B389E" w:rsidP="005B389E">
      <w:pPr>
        <w:jc w:val="both"/>
        <w:rPr>
          <w:sz w:val="28"/>
        </w:rPr>
      </w:pPr>
      <w:r>
        <w:rPr>
          <w:sz w:val="28"/>
        </w:rPr>
        <w:t xml:space="preserve"> </w:t>
      </w:r>
      <w:r>
        <w:rPr>
          <w:sz w:val="28"/>
        </w:rPr>
        <w:tab/>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B389E" w:rsidRDefault="005B389E" w:rsidP="005B389E">
      <w:pPr>
        <w:jc w:val="both"/>
        <w:rPr>
          <w:sz w:val="28"/>
        </w:rPr>
      </w:pPr>
      <w:r>
        <w:rPr>
          <w:sz w:val="28"/>
        </w:rPr>
        <w:t xml:space="preserve"> </w:t>
      </w:r>
      <w:r>
        <w:rPr>
          <w:sz w:val="28"/>
        </w:rPr>
        <w:tab/>
        <w:t>3.5. Индикаторы риска нарушения обязательных требований, используемые для определения необходимости проведения внеплановых проверок при осуществлении жилищного контроля, указаны в приложении 2 к настоящему Положению.</w:t>
      </w:r>
    </w:p>
    <w:p w:rsidR="005B389E" w:rsidRDefault="005B389E" w:rsidP="005B389E">
      <w:pPr>
        <w:jc w:val="both"/>
        <w:rPr>
          <w:sz w:val="28"/>
        </w:rPr>
      </w:pPr>
      <w:r>
        <w:rPr>
          <w:sz w:val="28"/>
        </w:rPr>
        <w:t xml:space="preserve"> </w:t>
      </w:r>
      <w:r>
        <w:rPr>
          <w:sz w:val="28"/>
        </w:rPr>
        <w:tab/>
        <w:t>Перечень индикаторов риска нарушения обязательных требований размещается на официальном сайте Администрации Беловского городского округа, в специальном разделе, посвященном контрольной деятельности.</w:t>
      </w:r>
    </w:p>
    <w:p w:rsidR="005B389E" w:rsidRDefault="005B389E" w:rsidP="005B389E">
      <w:pPr>
        <w:jc w:val="both"/>
        <w:rPr>
          <w:sz w:val="28"/>
        </w:rPr>
      </w:pPr>
      <w:r>
        <w:rPr>
          <w:sz w:val="28"/>
        </w:rPr>
        <w:t xml:space="preserve"> </w:t>
      </w:r>
      <w:r>
        <w:rPr>
          <w:sz w:val="28"/>
        </w:rPr>
        <w:tab/>
        <w:t>3.6. Контрольные мероприятия, проводимые при взаимодействии с контролируемым лицом, проводятся на основании приказа уполномоченного органа о проведении контрольного мероприятия.</w:t>
      </w:r>
    </w:p>
    <w:p w:rsidR="005B389E" w:rsidRDefault="005B389E" w:rsidP="005B389E">
      <w:pPr>
        <w:jc w:val="both"/>
        <w:rPr>
          <w:sz w:val="28"/>
        </w:rPr>
      </w:pPr>
      <w:r>
        <w:rPr>
          <w:sz w:val="28"/>
        </w:rPr>
        <w:t xml:space="preserve"> </w:t>
      </w:r>
      <w:r>
        <w:rPr>
          <w:sz w:val="28"/>
        </w:rPr>
        <w:tab/>
        <w:t xml:space="preserve">3.7. В случае принятия приказа уполномоченного органа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w:t>
      </w:r>
      <w:r>
        <w:rPr>
          <w:sz w:val="28"/>
        </w:rPr>
        <w:lastRenderedPageBreak/>
        <w:t>является основанием для проведения контрольного мероприятия, такой приказ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5B389E" w:rsidRDefault="005B389E" w:rsidP="005B389E">
      <w:pPr>
        <w:jc w:val="both"/>
        <w:rPr>
          <w:sz w:val="28"/>
        </w:rPr>
      </w:pPr>
      <w:r>
        <w:rPr>
          <w:sz w:val="28"/>
        </w:rPr>
        <w:t xml:space="preserve"> </w:t>
      </w:r>
      <w:r>
        <w:rPr>
          <w:sz w:val="28"/>
        </w:rPr>
        <w:tab/>
        <w:t>3.8. Контрольные мероприятия, проводимые без взаимодействия с контролируемыми лицами, проводятся должностными лицами, на основании задания заместителя Главы Беловского городского округа по ЖКХ, задания, содержащегося в планах работы уполномоченного органа, в том числе в случаях, установленных Законом № 248-ФЗ.</w:t>
      </w:r>
    </w:p>
    <w:p w:rsidR="005B389E" w:rsidRDefault="005B389E" w:rsidP="005B389E">
      <w:pPr>
        <w:jc w:val="both"/>
        <w:rPr>
          <w:sz w:val="28"/>
        </w:rPr>
      </w:pPr>
      <w:r>
        <w:rPr>
          <w:sz w:val="28"/>
        </w:rPr>
        <w:t xml:space="preserve"> </w:t>
      </w:r>
      <w:r>
        <w:rPr>
          <w:sz w:val="28"/>
        </w:rPr>
        <w:tab/>
        <w:t>3.9. Контрольные мероприятия в отношении граждан, юридических лиц и индивидуальных предпринимателей проводятся должностными лицами в соответствии с Жилищным кодексом Российской Федерации, Законом      № 248-ФЗ.</w:t>
      </w:r>
    </w:p>
    <w:p w:rsidR="005B389E" w:rsidRDefault="005B389E" w:rsidP="005B389E">
      <w:pPr>
        <w:jc w:val="both"/>
        <w:rPr>
          <w:sz w:val="28"/>
        </w:rPr>
      </w:pPr>
      <w:r>
        <w:rPr>
          <w:sz w:val="28"/>
        </w:rPr>
        <w:t xml:space="preserve"> </w:t>
      </w:r>
      <w:r>
        <w:rPr>
          <w:sz w:val="28"/>
        </w:rPr>
        <w:tab/>
        <w:t>3.10. Уполномоченный орган,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5B389E" w:rsidRDefault="005B389E" w:rsidP="005B389E">
      <w:pPr>
        <w:jc w:val="both"/>
        <w:rPr>
          <w:sz w:val="28"/>
        </w:rPr>
      </w:pPr>
      <w:r>
        <w:rPr>
          <w:sz w:val="28"/>
        </w:rPr>
        <w:t xml:space="preserve">  </w:t>
      </w:r>
      <w:r>
        <w:rPr>
          <w:sz w:val="28"/>
        </w:rPr>
        <w:tab/>
        <w:t>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5B389E" w:rsidRDefault="005B389E" w:rsidP="005B389E">
      <w:pPr>
        <w:jc w:val="both"/>
        <w:rPr>
          <w:sz w:val="28"/>
        </w:rPr>
      </w:pPr>
      <w:r>
        <w:rPr>
          <w:sz w:val="28"/>
        </w:rPr>
        <w:t xml:space="preserve"> </w:t>
      </w:r>
      <w:r>
        <w:rPr>
          <w:sz w:val="28"/>
        </w:rPr>
        <w:tab/>
        <w:t xml:space="preserve">3.11. К случаю, при наступлении которого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уполномоченным органом на срок, необходимый для устранения обстоятельств, послуживших поводом для данного обращения индивидуального предпринимателя, </w:t>
      </w:r>
      <w:r>
        <w:rPr>
          <w:sz w:val="28"/>
        </w:rPr>
        <w:lastRenderedPageBreak/>
        <w:t>гражданина в уполномоченный орган (но не более чем на 20 дней), относится соблюдение одновременно следующих условий:</w:t>
      </w:r>
    </w:p>
    <w:p w:rsidR="005B389E" w:rsidRDefault="005B389E" w:rsidP="005B389E">
      <w:pPr>
        <w:jc w:val="both"/>
        <w:rPr>
          <w:sz w:val="28"/>
        </w:rPr>
      </w:pPr>
      <w:r>
        <w:rPr>
          <w:sz w:val="28"/>
        </w:rPr>
        <w:t xml:space="preserve"> </w:t>
      </w:r>
      <w:r>
        <w:rPr>
          <w:sz w:val="28"/>
        </w:rPr>
        <w:tab/>
        <w:t>1) 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5B389E" w:rsidRDefault="005B389E" w:rsidP="005B389E">
      <w:pPr>
        <w:jc w:val="both"/>
        <w:rPr>
          <w:sz w:val="28"/>
        </w:rPr>
      </w:pPr>
      <w:r>
        <w:rPr>
          <w:sz w:val="28"/>
        </w:rPr>
        <w:t xml:space="preserve"> </w:t>
      </w:r>
      <w:r>
        <w:rPr>
          <w:sz w:val="28"/>
        </w:rPr>
        <w:tab/>
        <w:t>2) отсутствие признаков явной непосредственной угрозы причинения или фактического причинения вреда (ущерба) охраняемым законом ценностям;</w:t>
      </w:r>
    </w:p>
    <w:p w:rsidR="005B389E" w:rsidRDefault="005B389E" w:rsidP="005B389E">
      <w:pPr>
        <w:jc w:val="both"/>
        <w:rPr>
          <w:sz w:val="28"/>
        </w:rPr>
      </w:pPr>
      <w:r>
        <w:rPr>
          <w:sz w:val="28"/>
        </w:rPr>
        <w:t xml:space="preserve"> </w:t>
      </w:r>
      <w:r>
        <w:rPr>
          <w:sz w:val="28"/>
        </w:rPr>
        <w:tab/>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5B389E" w:rsidRDefault="005B389E" w:rsidP="005B389E">
      <w:pPr>
        <w:jc w:val="both"/>
        <w:rPr>
          <w:sz w:val="28"/>
        </w:rPr>
      </w:pPr>
      <w:r>
        <w:rPr>
          <w:sz w:val="28"/>
        </w:rPr>
        <w:t xml:space="preserve"> </w:t>
      </w:r>
      <w:r>
        <w:rPr>
          <w:sz w:val="28"/>
        </w:rPr>
        <w:tab/>
        <w:t>3.12. Срок проведения выездной проверки не может превышать 10 (десяти) рабочих дней.</w:t>
      </w:r>
    </w:p>
    <w:p w:rsidR="005B389E" w:rsidRDefault="005B389E" w:rsidP="005B389E">
      <w:pPr>
        <w:jc w:val="both"/>
        <w:rPr>
          <w:sz w:val="28"/>
        </w:rPr>
      </w:pPr>
      <w:r>
        <w:rPr>
          <w:sz w:val="28"/>
        </w:rPr>
        <w:t xml:space="preserve"> </w:t>
      </w:r>
      <w:r>
        <w:rPr>
          <w:sz w:val="28"/>
        </w:rPr>
        <w:tab/>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5B389E" w:rsidRDefault="005B389E" w:rsidP="005B389E">
      <w:pPr>
        <w:jc w:val="both"/>
        <w:rPr>
          <w:sz w:val="28"/>
        </w:rPr>
      </w:pPr>
      <w:r>
        <w:rPr>
          <w:sz w:val="28"/>
        </w:rPr>
        <w:t xml:space="preserve"> </w:t>
      </w:r>
      <w:r>
        <w:rPr>
          <w:sz w:val="28"/>
        </w:rPr>
        <w:tab/>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B389E" w:rsidRDefault="005B389E" w:rsidP="005B389E">
      <w:pPr>
        <w:jc w:val="both"/>
        <w:rPr>
          <w:sz w:val="28"/>
        </w:rPr>
      </w:pPr>
      <w:r>
        <w:rPr>
          <w:sz w:val="28"/>
        </w:rPr>
        <w:t xml:space="preserve"> </w:t>
      </w:r>
      <w:r>
        <w:rPr>
          <w:sz w:val="28"/>
        </w:rPr>
        <w:tab/>
        <w:t>3.13.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  видеозапись, проводимые должностными лицами, уполномоченными на проведение контрольного мероприятия. Информация о проведении фотосъемки, аудио -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B389E" w:rsidRDefault="005B389E" w:rsidP="005B389E">
      <w:pPr>
        <w:jc w:val="both"/>
        <w:rPr>
          <w:sz w:val="28"/>
        </w:rPr>
      </w:pPr>
      <w:r>
        <w:rPr>
          <w:sz w:val="28"/>
        </w:rPr>
        <w:t xml:space="preserve"> </w:t>
      </w:r>
      <w:r>
        <w:rPr>
          <w:sz w:val="28"/>
        </w:rPr>
        <w:tab/>
        <w:t>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уполномоченным органом мер, предусмотренных частью 2 статьи 90 Закона № 248-ФЗ.</w:t>
      </w:r>
    </w:p>
    <w:p w:rsidR="005B389E" w:rsidRDefault="005B389E" w:rsidP="005B389E">
      <w:pPr>
        <w:jc w:val="both"/>
        <w:rPr>
          <w:sz w:val="28"/>
        </w:rPr>
      </w:pPr>
      <w:r>
        <w:rPr>
          <w:sz w:val="28"/>
        </w:rPr>
        <w:t xml:space="preserve"> </w:t>
      </w:r>
      <w:r>
        <w:rPr>
          <w:sz w:val="28"/>
        </w:rPr>
        <w:tab/>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p>
    <w:p w:rsidR="005B389E" w:rsidRDefault="005B389E" w:rsidP="005B389E">
      <w:pPr>
        <w:jc w:val="both"/>
        <w:rPr>
          <w:sz w:val="28"/>
        </w:rPr>
      </w:pPr>
      <w:r>
        <w:rPr>
          <w:sz w:val="28"/>
        </w:rPr>
        <w:lastRenderedPageBreak/>
        <w:t xml:space="preserve"> </w:t>
      </w:r>
      <w:r>
        <w:rPr>
          <w:sz w:val="28"/>
        </w:rPr>
        <w:tab/>
        <w:t>3.15.1.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5B389E" w:rsidRDefault="005B389E" w:rsidP="005B389E">
      <w:pPr>
        <w:jc w:val="both"/>
        <w:rPr>
          <w:sz w:val="28"/>
        </w:rPr>
      </w:pPr>
      <w:r>
        <w:rPr>
          <w:sz w:val="28"/>
        </w:rPr>
        <w:t xml:space="preserve"> </w:t>
      </w:r>
      <w:r>
        <w:rPr>
          <w:sz w:val="28"/>
        </w:rPr>
        <w:tab/>
        <w:t xml:space="preserve">3.15.2. В случае устранения выявленного нарушения до окончания проведения контрольного мероприятия в акте указывается факт его устранения. </w:t>
      </w:r>
    </w:p>
    <w:p w:rsidR="005B389E" w:rsidRDefault="005B389E" w:rsidP="005B389E">
      <w:pPr>
        <w:jc w:val="both"/>
        <w:rPr>
          <w:sz w:val="28"/>
        </w:rPr>
      </w:pPr>
      <w:r>
        <w:rPr>
          <w:sz w:val="28"/>
        </w:rPr>
        <w:t xml:space="preserve"> </w:t>
      </w:r>
      <w:r>
        <w:rPr>
          <w:sz w:val="28"/>
        </w:rPr>
        <w:tab/>
        <w:t>3.15.3.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B389E" w:rsidRDefault="005B389E" w:rsidP="005B389E">
      <w:pPr>
        <w:jc w:val="both"/>
        <w:rPr>
          <w:sz w:val="28"/>
        </w:rPr>
      </w:pPr>
      <w:r>
        <w:rPr>
          <w:sz w:val="28"/>
        </w:rPr>
        <w:t xml:space="preserve"> </w:t>
      </w:r>
      <w:r>
        <w:rPr>
          <w:sz w:val="28"/>
        </w:rPr>
        <w:tab/>
        <w:t>3.15.4.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B389E" w:rsidRDefault="005B389E" w:rsidP="005B389E">
      <w:pPr>
        <w:jc w:val="both"/>
        <w:rPr>
          <w:sz w:val="28"/>
        </w:rPr>
      </w:pPr>
      <w:r>
        <w:rPr>
          <w:sz w:val="28"/>
        </w:rPr>
        <w:t xml:space="preserve"> </w:t>
      </w:r>
      <w:r>
        <w:rPr>
          <w:sz w:val="28"/>
        </w:rPr>
        <w:tab/>
        <w:t>3.16. Информация о контрольных мероприятиях размещается в Едином реестре контрольных (надзорных) мероприятий.</w:t>
      </w:r>
    </w:p>
    <w:p w:rsidR="005B389E" w:rsidRDefault="005B389E" w:rsidP="005B389E">
      <w:pPr>
        <w:jc w:val="both"/>
        <w:rPr>
          <w:sz w:val="28"/>
        </w:rPr>
      </w:pPr>
      <w:r>
        <w:rPr>
          <w:sz w:val="28"/>
        </w:rPr>
        <w:t xml:space="preserve">    </w:t>
      </w:r>
      <w:r>
        <w:rPr>
          <w:sz w:val="28"/>
        </w:rPr>
        <w:tab/>
        <w:t>3.17.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B389E" w:rsidRDefault="005B389E" w:rsidP="005B389E">
      <w:pPr>
        <w:jc w:val="both"/>
        <w:rPr>
          <w:sz w:val="28"/>
        </w:rPr>
      </w:pPr>
      <w:r>
        <w:rPr>
          <w:sz w:val="28"/>
        </w:rPr>
        <w:t xml:space="preserve"> </w:t>
      </w:r>
      <w:r>
        <w:rPr>
          <w:sz w:val="28"/>
        </w:rPr>
        <w:tab/>
        <w:t xml:space="preserve">3.17.1. 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w:t>
      </w:r>
      <w:r>
        <w:rPr>
          <w:sz w:val="28"/>
        </w:rPr>
        <w:lastRenderedPageBreak/>
        <w:t>на бумажном носителе.</w:t>
      </w:r>
    </w:p>
    <w:p w:rsidR="005B389E" w:rsidRDefault="005B389E" w:rsidP="005B389E">
      <w:pPr>
        <w:jc w:val="both"/>
        <w:rPr>
          <w:sz w:val="28"/>
        </w:rPr>
      </w:pPr>
      <w:r>
        <w:rPr>
          <w:sz w:val="28"/>
        </w:rPr>
        <w:t xml:space="preserve"> </w:t>
      </w:r>
      <w:r>
        <w:rPr>
          <w:sz w:val="28"/>
        </w:rPr>
        <w:tab/>
        <w:t>3.18. В случае несогласия с фактами и выводами, изложенными в акте, контролируемое лицо вправе направить жалобу в порядке, предусмотренном статьями 39 - 40 Закона № 248-ФЗ и разделом 4 настоящего Положения.</w:t>
      </w:r>
    </w:p>
    <w:p w:rsidR="005B389E" w:rsidRDefault="005B389E" w:rsidP="005B389E">
      <w:pPr>
        <w:jc w:val="both"/>
        <w:rPr>
          <w:sz w:val="28"/>
        </w:rPr>
      </w:pPr>
      <w:r>
        <w:rPr>
          <w:sz w:val="28"/>
        </w:rPr>
        <w:t xml:space="preserve"> </w:t>
      </w:r>
      <w:r>
        <w:rPr>
          <w:sz w:val="28"/>
        </w:rPr>
        <w:tab/>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B389E" w:rsidRDefault="005B389E" w:rsidP="005B389E">
      <w:pPr>
        <w:jc w:val="both"/>
        <w:rPr>
          <w:sz w:val="28"/>
        </w:rPr>
      </w:pPr>
      <w:r>
        <w:rPr>
          <w:sz w:val="28"/>
        </w:rPr>
        <w:t xml:space="preserve"> </w:t>
      </w:r>
      <w:r>
        <w:rPr>
          <w:sz w:val="28"/>
        </w:rPr>
        <w:tab/>
        <w:t>3.20. В случае выявления при проведении контрольного мероприятия нарушений обязательных требований контролируемым лицом уполномоченный орган (должностное лицо) в пределах полномочий, предусмотренных законодательством Российской Федерации, обязан:</w:t>
      </w:r>
    </w:p>
    <w:p w:rsidR="005B389E" w:rsidRDefault="005B389E" w:rsidP="005B389E">
      <w:pPr>
        <w:jc w:val="both"/>
        <w:rPr>
          <w:sz w:val="28"/>
        </w:rPr>
      </w:pPr>
      <w:r>
        <w:rPr>
          <w:sz w:val="28"/>
        </w:rPr>
        <w:t xml:space="preserve"> </w:t>
      </w:r>
      <w:r>
        <w:rPr>
          <w:sz w:val="28"/>
        </w:rPr>
        <w:tab/>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B389E" w:rsidRDefault="005B389E" w:rsidP="005B389E">
      <w:pPr>
        <w:jc w:val="both"/>
        <w:rPr>
          <w:sz w:val="28"/>
        </w:rPr>
      </w:pPr>
      <w:r>
        <w:rPr>
          <w:sz w:val="28"/>
        </w:rPr>
        <w:t xml:space="preserve"> </w:t>
      </w:r>
      <w:r>
        <w:rPr>
          <w:sz w:val="28"/>
        </w:rPr>
        <w:tab/>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B389E" w:rsidRDefault="005B389E" w:rsidP="005B389E">
      <w:pPr>
        <w:jc w:val="both"/>
        <w:rPr>
          <w:sz w:val="28"/>
        </w:rPr>
      </w:pPr>
      <w:r>
        <w:rPr>
          <w:sz w:val="28"/>
        </w:rPr>
        <w:t xml:space="preserve"> </w:t>
      </w:r>
      <w:r>
        <w:rPr>
          <w:sz w:val="28"/>
        </w:rPr>
        <w:tab/>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B389E" w:rsidRDefault="005B389E" w:rsidP="005B389E">
      <w:pPr>
        <w:jc w:val="both"/>
        <w:rPr>
          <w:sz w:val="28"/>
        </w:rPr>
      </w:pPr>
      <w:r>
        <w:rPr>
          <w:sz w:val="28"/>
        </w:rPr>
        <w:t xml:space="preserve"> </w:t>
      </w:r>
      <w:r>
        <w:rPr>
          <w:sz w:val="28"/>
        </w:rPr>
        <w:tab/>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w:t>
      </w:r>
      <w:r>
        <w:rPr>
          <w:sz w:val="28"/>
        </w:rPr>
        <w:lastRenderedPageBreak/>
        <w:t>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B389E" w:rsidRDefault="005B389E" w:rsidP="005B389E">
      <w:pPr>
        <w:jc w:val="both"/>
        <w:rPr>
          <w:sz w:val="28"/>
        </w:rPr>
      </w:pPr>
      <w:r>
        <w:rPr>
          <w:sz w:val="28"/>
        </w:rPr>
        <w:t xml:space="preserve"> </w:t>
      </w:r>
      <w:r>
        <w:rPr>
          <w:sz w:val="28"/>
        </w:rPr>
        <w:tab/>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B389E" w:rsidRDefault="005B389E" w:rsidP="005B389E">
      <w:pPr>
        <w:jc w:val="both"/>
        <w:rPr>
          <w:sz w:val="28"/>
        </w:rPr>
      </w:pPr>
      <w:r>
        <w:rPr>
          <w:sz w:val="28"/>
        </w:rPr>
        <w:t xml:space="preserve"> </w:t>
      </w:r>
      <w:r>
        <w:rPr>
          <w:sz w:val="28"/>
        </w:rPr>
        <w:tab/>
        <w:t>3.21. Должностные лица взаимодействуют в установленном порядке с федеральными органами исполнительной власти и их территориальными органами, с исполнительными органами Кемеровской области - Кузбасса органами местного самоуправления, правоохранительными органами, организациями и гражданами.</w:t>
      </w:r>
    </w:p>
    <w:p w:rsidR="005B389E" w:rsidRDefault="005B389E" w:rsidP="005B389E">
      <w:pPr>
        <w:jc w:val="both"/>
        <w:rPr>
          <w:sz w:val="28"/>
        </w:rPr>
      </w:pPr>
      <w:r>
        <w:rPr>
          <w:sz w:val="28"/>
        </w:rPr>
        <w:t xml:space="preserve"> </w:t>
      </w:r>
      <w:r>
        <w:rPr>
          <w:sz w:val="28"/>
        </w:rPr>
        <w:tab/>
        <w:t>3.22. 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5B389E" w:rsidRDefault="005B389E" w:rsidP="005B389E">
      <w:pPr>
        <w:jc w:val="both"/>
        <w:rPr>
          <w:sz w:val="28"/>
        </w:rPr>
      </w:pPr>
    </w:p>
    <w:p w:rsidR="005B389E" w:rsidRDefault="005B389E" w:rsidP="005B389E">
      <w:pPr>
        <w:jc w:val="center"/>
        <w:rPr>
          <w:b/>
          <w:sz w:val="28"/>
        </w:rPr>
      </w:pPr>
      <w:r>
        <w:rPr>
          <w:sz w:val="28"/>
        </w:rPr>
        <w:t xml:space="preserve"> </w:t>
      </w:r>
      <w:r>
        <w:rPr>
          <w:b/>
          <w:sz w:val="28"/>
        </w:rPr>
        <w:tab/>
        <w:t xml:space="preserve">4. Обжалование решений, действий (бездействия) </w:t>
      </w:r>
    </w:p>
    <w:p w:rsidR="005B389E" w:rsidRDefault="005B389E" w:rsidP="005B389E">
      <w:pPr>
        <w:jc w:val="center"/>
        <w:rPr>
          <w:b/>
          <w:sz w:val="28"/>
        </w:rPr>
      </w:pPr>
      <w:r>
        <w:rPr>
          <w:b/>
          <w:sz w:val="28"/>
        </w:rPr>
        <w:t>должностных лиц</w:t>
      </w:r>
    </w:p>
    <w:p w:rsidR="005B389E" w:rsidRDefault="005B389E" w:rsidP="005B389E">
      <w:pPr>
        <w:jc w:val="both"/>
        <w:rPr>
          <w:sz w:val="28"/>
        </w:rPr>
      </w:pPr>
    </w:p>
    <w:p w:rsidR="005B389E" w:rsidRDefault="005B389E" w:rsidP="005B389E">
      <w:pPr>
        <w:jc w:val="both"/>
        <w:rPr>
          <w:sz w:val="28"/>
        </w:rPr>
      </w:pPr>
      <w:r>
        <w:rPr>
          <w:sz w:val="28"/>
        </w:rPr>
        <w:t xml:space="preserve"> </w:t>
      </w:r>
      <w:r>
        <w:rPr>
          <w:sz w:val="28"/>
        </w:rPr>
        <w:tab/>
        <w:t>4.1. Решения уполномоченного органа, действия (бездействие) должностных лиц могут быть обжалованы в судебном порядке.</w:t>
      </w:r>
    </w:p>
    <w:p w:rsidR="005B389E" w:rsidRDefault="005B389E" w:rsidP="005B389E">
      <w:pPr>
        <w:jc w:val="both"/>
        <w:rPr>
          <w:sz w:val="28"/>
        </w:rPr>
      </w:pPr>
      <w:r>
        <w:rPr>
          <w:sz w:val="28"/>
        </w:rPr>
        <w:t xml:space="preserve"> </w:t>
      </w:r>
      <w:r>
        <w:rPr>
          <w:sz w:val="28"/>
        </w:rPr>
        <w:tab/>
        <w:t>4.2. Досудебный порядок подачи жалоб на решения уполномоченного органа, действия (бездействие) должностных лиц не применяется.</w:t>
      </w:r>
    </w:p>
    <w:p w:rsidR="005B389E" w:rsidRDefault="005B389E" w:rsidP="005B389E">
      <w:pPr>
        <w:jc w:val="both"/>
        <w:rPr>
          <w:sz w:val="28"/>
        </w:rPr>
      </w:pPr>
    </w:p>
    <w:p w:rsidR="005B389E" w:rsidRDefault="005B389E" w:rsidP="005B389E">
      <w:pPr>
        <w:jc w:val="both"/>
        <w:rPr>
          <w:sz w:val="28"/>
        </w:rPr>
      </w:pPr>
    </w:p>
    <w:p w:rsidR="005B389E" w:rsidRDefault="005B389E" w:rsidP="005B389E">
      <w:pPr>
        <w:jc w:val="right"/>
      </w:pPr>
      <w:r>
        <w:t>Приложение 1</w:t>
      </w:r>
    </w:p>
    <w:p w:rsidR="005B389E" w:rsidRDefault="005B389E" w:rsidP="005B389E">
      <w:pPr>
        <w:jc w:val="right"/>
      </w:pPr>
      <w:r>
        <w:t xml:space="preserve">к Положению о муниципальном </w:t>
      </w:r>
    </w:p>
    <w:p w:rsidR="005B389E" w:rsidRDefault="005B389E" w:rsidP="005B389E">
      <w:pPr>
        <w:jc w:val="right"/>
      </w:pPr>
      <w:r>
        <w:t xml:space="preserve">жилищном контроле в границах </w:t>
      </w:r>
    </w:p>
    <w:p w:rsidR="005B389E" w:rsidRDefault="005B389E" w:rsidP="005B389E">
      <w:pPr>
        <w:jc w:val="right"/>
      </w:pPr>
      <w:r>
        <w:t>Беловского городского округа</w:t>
      </w:r>
    </w:p>
    <w:p w:rsidR="005B389E" w:rsidRDefault="005B389E" w:rsidP="005B389E">
      <w:pPr>
        <w:jc w:val="center"/>
        <w:rPr>
          <w:sz w:val="28"/>
        </w:rPr>
      </w:pPr>
    </w:p>
    <w:p w:rsidR="005B389E" w:rsidRDefault="005B389E" w:rsidP="005B389E">
      <w:pPr>
        <w:jc w:val="center"/>
        <w:rPr>
          <w:b/>
          <w:sz w:val="28"/>
        </w:rPr>
      </w:pPr>
      <w:r>
        <w:rPr>
          <w:b/>
          <w:sz w:val="28"/>
        </w:rPr>
        <w:t>КРИТЕРИИ</w:t>
      </w:r>
    </w:p>
    <w:p w:rsidR="005B389E" w:rsidRDefault="005B389E" w:rsidP="005B389E">
      <w:pPr>
        <w:jc w:val="center"/>
        <w:rPr>
          <w:b/>
          <w:sz w:val="28"/>
        </w:rPr>
      </w:pPr>
      <w:r>
        <w:rPr>
          <w:b/>
          <w:sz w:val="28"/>
        </w:rPr>
        <w:t xml:space="preserve">РИСКА ДЛЯ ОБЪЕКТОВ МУНИЦИПАЛЬНОГО </w:t>
      </w:r>
    </w:p>
    <w:p w:rsidR="005B389E" w:rsidRDefault="005B389E" w:rsidP="005B389E">
      <w:pPr>
        <w:jc w:val="center"/>
        <w:rPr>
          <w:b/>
          <w:sz w:val="28"/>
        </w:rPr>
      </w:pPr>
      <w:r>
        <w:rPr>
          <w:b/>
          <w:sz w:val="28"/>
        </w:rPr>
        <w:t>ЖИЛИЩНОГО КОНТРОЛЯ</w:t>
      </w:r>
    </w:p>
    <w:p w:rsidR="005B389E" w:rsidRDefault="005B389E" w:rsidP="005B389E">
      <w:pPr>
        <w:jc w:val="center"/>
        <w:rPr>
          <w:sz w:val="28"/>
        </w:rPr>
      </w:pPr>
    </w:p>
    <w:p w:rsidR="005B389E" w:rsidRDefault="005B389E" w:rsidP="005B389E">
      <w:pPr>
        <w:jc w:val="both"/>
        <w:rPr>
          <w:sz w:val="28"/>
        </w:rPr>
      </w:pPr>
    </w:p>
    <w:p w:rsidR="005B389E" w:rsidRDefault="005B389E" w:rsidP="005B389E">
      <w:pPr>
        <w:jc w:val="both"/>
        <w:rPr>
          <w:sz w:val="28"/>
        </w:rPr>
      </w:pPr>
      <w:r>
        <w:rPr>
          <w:sz w:val="28"/>
        </w:rPr>
        <w:t xml:space="preserve"> </w:t>
      </w:r>
      <w:r>
        <w:rPr>
          <w:sz w:val="28"/>
        </w:rPr>
        <w:tab/>
        <w:t>1. Критерии риска для объектов муниципального жилищного контроля определяются по формуле:</w:t>
      </w:r>
    </w:p>
    <w:p w:rsidR="005B389E" w:rsidRDefault="005B389E" w:rsidP="005B389E">
      <w:pPr>
        <w:jc w:val="both"/>
        <w:rPr>
          <w:sz w:val="28"/>
        </w:rPr>
      </w:pPr>
    </w:p>
    <w:p w:rsidR="005B389E" w:rsidRDefault="005B389E" w:rsidP="005B389E">
      <w:pPr>
        <w:jc w:val="both"/>
        <w:rPr>
          <w:sz w:val="28"/>
        </w:rPr>
      </w:pPr>
      <w:r>
        <w:rPr>
          <w:sz w:val="28"/>
        </w:rPr>
        <w:t xml:space="preserve"> </w:t>
      </w:r>
      <w:r>
        <w:rPr>
          <w:sz w:val="28"/>
        </w:rPr>
        <w:tab/>
        <w:t xml:space="preserve">где: Vп - количество постановлений о назначении административного </w:t>
      </w:r>
      <w:r>
        <w:rPr>
          <w:sz w:val="28"/>
        </w:rPr>
        <w:lastRenderedPageBreak/>
        <w:t>наказания юридическому лицу (его должностным лицам), индивидуальному предпринимателю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за календарный год, предшествующий году, в котором принимается решение об отнесении деятельности юридического лица, индивидуального предпринимателя к категории риска (далее - год, в котором принимается решение), по составленным уполномоченным органом протоколам об административных правонарушениях (в натуральных показателях - количество постановлений (единиц));</w:t>
      </w:r>
    </w:p>
    <w:p w:rsidR="005B389E" w:rsidRDefault="005B389E" w:rsidP="005B389E">
      <w:pPr>
        <w:jc w:val="both"/>
        <w:rPr>
          <w:sz w:val="28"/>
        </w:rPr>
      </w:pPr>
      <w:r>
        <w:rPr>
          <w:sz w:val="28"/>
        </w:rPr>
        <w:t xml:space="preserve"> </w:t>
      </w:r>
      <w:r>
        <w:rPr>
          <w:sz w:val="28"/>
        </w:rPr>
        <w:tab/>
        <w:t>Vн - количество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вынесенных за календарный год, предшествующий году, в котором принимается решение, по составленным уполномоченным органом протоколам об административных правонарушениях, за исключением постановлений о назначении административных наказаний юридическому лицу (его должностным лицам), индивидуальному предпринимателю за административные правонарушения, предусмотренные статьей 19.4.1, частью 1 статьи 19.5 Кодекса Российской Федерации об административных правонарушениях (в натуральных показателях - количество постановлений (единиц));</w:t>
      </w:r>
    </w:p>
    <w:p w:rsidR="005B389E" w:rsidRDefault="005B389E" w:rsidP="005B389E">
      <w:pPr>
        <w:jc w:val="both"/>
        <w:rPr>
          <w:sz w:val="28"/>
        </w:rPr>
      </w:pPr>
      <w:r>
        <w:rPr>
          <w:sz w:val="28"/>
        </w:rPr>
        <w:t xml:space="preserve"> </w:t>
      </w:r>
      <w:r>
        <w:rPr>
          <w:sz w:val="28"/>
        </w:rPr>
        <w:tab/>
        <w:t>Vпр - количество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частью 1 статьи 19.5 Кодекса Российской Федерации об административных правонарушениях, вынесенных за календарный год, предшествующий году, в котором принимается решение, по составленным уполномоченным органом протоколам об административных правонарушениях (в натуральных показателях - количество постановлений (единиц));</w:t>
      </w:r>
    </w:p>
    <w:p w:rsidR="005B389E" w:rsidRDefault="005B389E" w:rsidP="005B389E">
      <w:pPr>
        <w:jc w:val="both"/>
        <w:rPr>
          <w:sz w:val="28"/>
        </w:rPr>
      </w:pPr>
      <w:r>
        <w:rPr>
          <w:sz w:val="28"/>
        </w:rPr>
        <w:t xml:space="preserve"> </w:t>
      </w:r>
      <w:r>
        <w:rPr>
          <w:sz w:val="28"/>
        </w:rPr>
        <w:tab/>
        <w:t>S - общая площадь многоквартирных домов, находящихся в управлении юридического лица, индивидуального предпринимателя на дату принятия решения об отнесении осуществляемой им деятельности к категории риска (в натуральных показателях общей площади многоквартирных домов - тыс. кв. м);</w:t>
      </w:r>
    </w:p>
    <w:p w:rsidR="005B389E" w:rsidRDefault="005B389E" w:rsidP="005B389E">
      <w:pPr>
        <w:jc w:val="both"/>
        <w:rPr>
          <w:sz w:val="28"/>
        </w:rPr>
      </w:pPr>
      <w:r>
        <w:rPr>
          <w:sz w:val="28"/>
        </w:rPr>
        <w:t xml:space="preserve"> </w:t>
      </w:r>
      <w:r>
        <w:rPr>
          <w:sz w:val="28"/>
        </w:rPr>
        <w:tab/>
        <w:t>R - количество полных и неполных месяцев осуществления юридическим лицом, индивидуальным предпринимателем деятельности по управлению многоквартирными домами в течение календарного года, предшествующего году, в котором принимается решение (в натуральных показателях - количество месяцев (единиц)).</w:t>
      </w:r>
    </w:p>
    <w:p w:rsidR="005B389E" w:rsidRDefault="005B389E" w:rsidP="005B389E">
      <w:pPr>
        <w:jc w:val="both"/>
        <w:rPr>
          <w:sz w:val="28"/>
        </w:rPr>
      </w:pPr>
      <w:r>
        <w:rPr>
          <w:sz w:val="28"/>
        </w:rPr>
        <w:t xml:space="preserve"> </w:t>
      </w:r>
      <w:r>
        <w:rPr>
          <w:sz w:val="28"/>
        </w:rPr>
        <w:tab/>
        <w:t>При расчетном значении критерия риска (КР) от 0 до 3,5 объекту контроля присваивается низкая категория риска.</w:t>
      </w:r>
    </w:p>
    <w:p w:rsidR="005B389E" w:rsidRDefault="005B389E" w:rsidP="005B389E">
      <w:pPr>
        <w:jc w:val="both"/>
        <w:rPr>
          <w:sz w:val="28"/>
        </w:rPr>
      </w:pPr>
      <w:r>
        <w:rPr>
          <w:sz w:val="28"/>
        </w:rPr>
        <w:t xml:space="preserve"> </w:t>
      </w:r>
      <w:r>
        <w:rPr>
          <w:sz w:val="28"/>
        </w:rPr>
        <w:tab/>
        <w:t>При расчетном значении критерия риска (КР) от 3,5 до 5,5 объекту присваивается умеренная категория риска.</w:t>
      </w:r>
    </w:p>
    <w:p w:rsidR="005B389E" w:rsidRDefault="005B389E" w:rsidP="005B389E">
      <w:pPr>
        <w:jc w:val="both"/>
        <w:rPr>
          <w:sz w:val="28"/>
        </w:rPr>
      </w:pPr>
      <w:r>
        <w:rPr>
          <w:sz w:val="28"/>
        </w:rPr>
        <w:lastRenderedPageBreak/>
        <w:t xml:space="preserve"> </w:t>
      </w:r>
      <w:r>
        <w:rPr>
          <w:sz w:val="28"/>
        </w:rPr>
        <w:tab/>
        <w:t>При расчетном значении критерия риска (КР) от 5,5 до 7,5 объекту присваивается значительная категория риска.</w:t>
      </w:r>
    </w:p>
    <w:p w:rsidR="005B389E" w:rsidRDefault="005B389E" w:rsidP="005B389E">
      <w:pPr>
        <w:jc w:val="both"/>
        <w:rPr>
          <w:sz w:val="28"/>
        </w:rPr>
      </w:pPr>
      <w:r>
        <w:rPr>
          <w:sz w:val="28"/>
        </w:rPr>
        <w:t xml:space="preserve"> </w:t>
      </w:r>
      <w:r>
        <w:rPr>
          <w:sz w:val="28"/>
        </w:rPr>
        <w:tab/>
        <w:t>При расчетном значении критерия риска (КР) более 7,5 объект должен быть отнесен к категории чрезвычайно высокого риска.</w:t>
      </w:r>
    </w:p>
    <w:p w:rsidR="005B389E" w:rsidRDefault="005B389E" w:rsidP="005B389E">
      <w:pPr>
        <w:jc w:val="right"/>
        <w:rPr>
          <w:sz w:val="28"/>
        </w:rPr>
      </w:pPr>
    </w:p>
    <w:p w:rsidR="005B389E" w:rsidRDefault="005B389E" w:rsidP="005B389E">
      <w:pPr>
        <w:jc w:val="right"/>
        <w:rPr>
          <w:sz w:val="28"/>
        </w:rPr>
      </w:pPr>
    </w:p>
    <w:p w:rsidR="005B389E" w:rsidRDefault="005B389E" w:rsidP="005B389E">
      <w:pPr>
        <w:jc w:val="right"/>
        <w:rPr>
          <w:sz w:val="28"/>
        </w:rPr>
      </w:pPr>
    </w:p>
    <w:p w:rsidR="005B389E" w:rsidRDefault="005B389E" w:rsidP="005B389E">
      <w:pPr>
        <w:jc w:val="right"/>
        <w:rPr>
          <w:sz w:val="28"/>
        </w:rPr>
      </w:pPr>
    </w:p>
    <w:p w:rsidR="005B389E" w:rsidRDefault="005B389E" w:rsidP="005B389E">
      <w:pPr>
        <w:jc w:val="right"/>
        <w:rPr>
          <w:sz w:val="28"/>
        </w:rPr>
      </w:pPr>
    </w:p>
    <w:p w:rsidR="005B389E" w:rsidRDefault="005B389E" w:rsidP="005B389E">
      <w:pPr>
        <w:jc w:val="right"/>
      </w:pPr>
      <w:r>
        <w:t>Приложение 2</w:t>
      </w:r>
    </w:p>
    <w:p w:rsidR="005B389E" w:rsidRDefault="005B389E" w:rsidP="005B389E">
      <w:pPr>
        <w:jc w:val="right"/>
      </w:pPr>
      <w:r>
        <w:t xml:space="preserve">к Положению о муниципальном </w:t>
      </w:r>
    </w:p>
    <w:p w:rsidR="005B389E" w:rsidRDefault="005B389E" w:rsidP="005B389E">
      <w:pPr>
        <w:jc w:val="right"/>
      </w:pPr>
      <w:r>
        <w:t xml:space="preserve">жилищном контроле в границах </w:t>
      </w:r>
    </w:p>
    <w:p w:rsidR="005B389E" w:rsidRDefault="005B389E" w:rsidP="005B389E">
      <w:pPr>
        <w:jc w:val="right"/>
        <w:rPr>
          <w:sz w:val="28"/>
        </w:rPr>
      </w:pPr>
      <w:r>
        <w:t>Беловского городского округа</w:t>
      </w:r>
    </w:p>
    <w:p w:rsidR="005B389E" w:rsidRDefault="005B389E" w:rsidP="005B389E">
      <w:pPr>
        <w:jc w:val="both"/>
        <w:rPr>
          <w:sz w:val="28"/>
        </w:rPr>
      </w:pPr>
    </w:p>
    <w:p w:rsidR="005B389E" w:rsidRDefault="005B389E" w:rsidP="005B389E">
      <w:pPr>
        <w:jc w:val="center"/>
        <w:rPr>
          <w:sz w:val="28"/>
        </w:rPr>
      </w:pPr>
    </w:p>
    <w:p w:rsidR="005B389E" w:rsidRDefault="005B389E" w:rsidP="005B389E">
      <w:pPr>
        <w:jc w:val="center"/>
        <w:rPr>
          <w:b/>
          <w:sz w:val="28"/>
        </w:rPr>
      </w:pPr>
      <w:r>
        <w:rPr>
          <w:b/>
          <w:sz w:val="28"/>
        </w:rPr>
        <w:t>ИНДИКАТОРЫ РИСКА</w:t>
      </w:r>
    </w:p>
    <w:p w:rsidR="005B389E" w:rsidRDefault="005B389E" w:rsidP="005B389E">
      <w:pPr>
        <w:jc w:val="center"/>
        <w:rPr>
          <w:b/>
          <w:sz w:val="28"/>
        </w:rPr>
      </w:pPr>
      <w:r>
        <w:rPr>
          <w:b/>
          <w:sz w:val="28"/>
        </w:rPr>
        <w:t>НАРУШЕНИЯ ОБЯЗАТЕЛЬНЫХ ТРЕБОВАНИЙ, ИСПОЛЬЗУЕМЫЕ</w:t>
      </w:r>
    </w:p>
    <w:p w:rsidR="005B389E" w:rsidRDefault="005B389E" w:rsidP="005B389E">
      <w:pPr>
        <w:jc w:val="center"/>
        <w:rPr>
          <w:b/>
          <w:sz w:val="28"/>
        </w:rPr>
      </w:pPr>
      <w:r>
        <w:rPr>
          <w:b/>
          <w:sz w:val="28"/>
        </w:rPr>
        <w:t>ДЛЯ ОПРЕДЕЛЕНИЯ НЕОБХОДИМОСТИ ПРОВЕДЕНИЯ ВНЕПЛАНОВЫХ ПРОВЕРОК ПРИ ОСУЩЕСТВЛЕНИИ ЖИЛИЩНОГО КОНТРОЛЯ</w:t>
      </w:r>
    </w:p>
    <w:p w:rsidR="005B389E" w:rsidRDefault="005B389E" w:rsidP="005B389E">
      <w:pPr>
        <w:jc w:val="both"/>
        <w:rPr>
          <w:sz w:val="28"/>
        </w:rPr>
      </w:pPr>
    </w:p>
    <w:p w:rsidR="005B389E" w:rsidRDefault="005B389E" w:rsidP="005B389E">
      <w:pPr>
        <w:jc w:val="both"/>
        <w:rPr>
          <w:sz w:val="28"/>
        </w:rPr>
      </w:pPr>
      <w:r>
        <w:rPr>
          <w:sz w:val="28"/>
        </w:rPr>
        <w:t xml:space="preserve"> </w:t>
      </w:r>
      <w:r>
        <w:rPr>
          <w:sz w:val="28"/>
        </w:rPr>
        <w:tab/>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Уполномоченного органа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 - телекоммуникационной сети Интернет о фактах нарушений обязательных требований, установленных частью 1 статьи 20 Жилищного кодекса Российской Федерации.</w:t>
      </w:r>
    </w:p>
    <w:p w:rsidR="005B389E" w:rsidRDefault="005B389E" w:rsidP="005B389E">
      <w:pPr>
        <w:jc w:val="both"/>
        <w:rPr>
          <w:sz w:val="28"/>
        </w:rPr>
      </w:pPr>
      <w:r>
        <w:rPr>
          <w:sz w:val="28"/>
        </w:rPr>
        <w:t xml:space="preserve"> </w:t>
      </w:r>
      <w:r>
        <w:rPr>
          <w:sz w:val="28"/>
        </w:rPr>
        <w:tab/>
        <w:t>2. Отсутствие в течение трех и более месяцев актуализации информации, подлежащей размещению в государственной информационной системе жилищно - 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871B49" w:rsidRDefault="00871B49">
      <w:bookmarkStart w:id="0" w:name="_GoBack"/>
      <w:bookmarkEnd w:id="0"/>
    </w:p>
    <w:sectPr w:rsidR="00871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9E"/>
    <w:rsid w:val="005B389E"/>
    <w:rsid w:val="00871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71B1D-56E4-414F-A875-285D7D77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89E"/>
    <w:pPr>
      <w:widowControl w:val="0"/>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6854</Words>
  <Characters>39072</Characters>
  <Application>Microsoft Office Word</Application>
  <DocSecurity>0</DocSecurity>
  <Lines>325</Lines>
  <Paragraphs>91</Paragraphs>
  <ScaleCrop>false</ScaleCrop>
  <Company/>
  <LinksUpToDate>false</LinksUpToDate>
  <CharactersWithSpaces>45835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Nextovsky</dc:creator>
  <cp:keywords/>
  <dc:description/>
  <cp:lastModifiedBy>Nextovsky</cp:lastModifiedBy>
  <cp:revision>1</cp:revision>
  <dcterms:created xsi:type="dcterms:W3CDTF">2025-04-09T03:28:00Z</dcterms:created>
  <dcterms:modified xsi:type="dcterms:W3CDTF">2025-04-09T03:28:00Z</dcterms:modified>
</cp:coreProperties>
</file>