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CA021" w14:textId="77777777" w:rsidR="00114758" w:rsidRDefault="00114758" w:rsidP="00114758">
      <w:pPr>
        <w:widowControl w:val="0"/>
        <w:jc w:val="right"/>
        <w:rPr>
          <w:sz w:val="26"/>
        </w:rPr>
      </w:pPr>
      <w:r>
        <w:rPr>
          <w:sz w:val="24"/>
        </w:rPr>
        <w:t xml:space="preserve">                                                                                              </w:t>
      </w:r>
      <w:r>
        <w:rPr>
          <w:sz w:val="26"/>
        </w:rPr>
        <w:t>Приложение к решению</w:t>
      </w:r>
    </w:p>
    <w:p w14:paraId="1657C504" w14:textId="77777777" w:rsidR="00114758" w:rsidRDefault="00114758" w:rsidP="00114758">
      <w:pPr>
        <w:widowControl w:val="0"/>
        <w:jc w:val="righ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Совета   народных   депутатов</w:t>
      </w:r>
    </w:p>
    <w:p w14:paraId="402DF8AE" w14:textId="77777777" w:rsidR="00114758" w:rsidRDefault="00114758" w:rsidP="00114758">
      <w:pPr>
        <w:widowControl w:val="0"/>
        <w:jc w:val="righ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Беловского городского округа</w:t>
      </w:r>
    </w:p>
    <w:p w14:paraId="3EA9F6F7" w14:textId="77777777" w:rsidR="00114758" w:rsidRDefault="00114758" w:rsidP="00114758">
      <w:pPr>
        <w:widowControl w:val="0"/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от 27 июня 2024 </w:t>
      </w:r>
      <w:proofErr w:type="gramStart"/>
      <w:r>
        <w:rPr>
          <w:sz w:val="26"/>
        </w:rPr>
        <w:t>года  №</w:t>
      </w:r>
      <w:proofErr w:type="gramEnd"/>
      <w:r>
        <w:rPr>
          <w:sz w:val="26"/>
        </w:rPr>
        <w:t xml:space="preserve"> 10/59-н                     </w:t>
      </w:r>
    </w:p>
    <w:p w14:paraId="19742DB6" w14:textId="77777777" w:rsidR="00114758" w:rsidRDefault="00114758" w:rsidP="00114758">
      <w:pPr>
        <w:widowControl w:val="0"/>
        <w:jc w:val="both"/>
        <w:rPr>
          <w:sz w:val="26"/>
        </w:rPr>
      </w:pPr>
      <w:r>
        <w:rPr>
          <w:sz w:val="26"/>
        </w:rPr>
        <w:t xml:space="preserve">                                                                       </w:t>
      </w:r>
    </w:p>
    <w:p w14:paraId="190A59A4" w14:textId="77777777" w:rsidR="00114758" w:rsidRDefault="00114758" w:rsidP="00114758">
      <w:pPr>
        <w:widowControl w:val="0"/>
        <w:jc w:val="center"/>
        <w:rPr>
          <w:b/>
          <w:sz w:val="26"/>
        </w:rPr>
      </w:pPr>
      <w:r w:rsidRPr="00611B69">
        <w:rPr>
          <w:b/>
          <w:sz w:val="26"/>
        </w:rPr>
        <w:t>Изменения и дополнения в Устав муниципального образования</w:t>
      </w:r>
    </w:p>
    <w:p w14:paraId="3D1D96BC" w14:textId="77777777" w:rsidR="00114758" w:rsidRPr="00611B69" w:rsidRDefault="00114758" w:rsidP="00114758">
      <w:pPr>
        <w:widowControl w:val="0"/>
        <w:jc w:val="center"/>
        <w:rPr>
          <w:b/>
          <w:sz w:val="26"/>
        </w:rPr>
      </w:pPr>
      <w:r w:rsidRPr="00611B69">
        <w:rPr>
          <w:b/>
          <w:sz w:val="26"/>
        </w:rPr>
        <w:t xml:space="preserve"> «Беловский городской округ Кемеровской области – Кузбасса»</w:t>
      </w:r>
    </w:p>
    <w:p w14:paraId="332C7FF1" w14:textId="77777777" w:rsidR="00114758" w:rsidRDefault="00114758" w:rsidP="00114758">
      <w:pPr>
        <w:widowControl w:val="0"/>
        <w:jc w:val="both"/>
        <w:rPr>
          <w:sz w:val="26"/>
        </w:rPr>
      </w:pPr>
      <w:r>
        <w:rPr>
          <w:sz w:val="26"/>
        </w:rPr>
        <w:t xml:space="preserve">                     </w:t>
      </w:r>
      <w:r>
        <w:rPr>
          <w:sz w:val="26"/>
        </w:rPr>
        <w:tab/>
      </w:r>
    </w:p>
    <w:p w14:paraId="4D350BA1" w14:textId="77777777" w:rsidR="00114758" w:rsidRDefault="00114758" w:rsidP="00114758">
      <w:pPr>
        <w:tabs>
          <w:tab w:val="left" w:pos="426"/>
          <w:tab w:val="left" w:pos="2115"/>
        </w:tabs>
        <w:jc w:val="both"/>
        <w:rPr>
          <w:sz w:val="26"/>
        </w:rPr>
      </w:pPr>
    </w:p>
    <w:p w14:paraId="070BF97B" w14:textId="77777777" w:rsidR="00114758" w:rsidRDefault="00114758" w:rsidP="00114758">
      <w:pPr>
        <w:numPr>
          <w:ilvl w:val="0"/>
          <w:numId w:val="1"/>
        </w:numPr>
        <w:tabs>
          <w:tab w:val="left" w:pos="426"/>
        </w:tabs>
        <w:ind w:left="0" w:firstLine="283"/>
        <w:jc w:val="both"/>
        <w:rPr>
          <w:sz w:val="28"/>
        </w:rPr>
      </w:pPr>
      <w:r>
        <w:rPr>
          <w:sz w:val="28"/>
        </w:rPr>
        <w:t xml:space="preserve">Пункт 13 части 1 статьи 8 Устава изложить в следующей редакции: </w:t>
      </w:r>
    </w:p>
    <w:p w14:paraId="716E9CED" w14:textId="77777777" w:rsidR="00114758" w:rsidRDefault="00114758" w:rsidP="00114758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t xml:space="preserve">    «13) организация мероприятий по охране окружающей среды в границах Беловского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Беловского городского округа;».</w:t>
      </w:r>
    </w:p>
    <w:p w14:paraId="3B87279C" w14:textId="77777777" w:rsidR="00114758" w:rsidRDefault="00114758" w:rsidP="00114758">
      <w:pPr>
        <w:numPr>
          <w:ilvl w:val="0"/>
          <w:numId w:val="1"/>
        </w:numPr>
        <w:tabs>
          <w:tab w:val="left" w:pos="426"/>
        </w:tabs>
        <w:ind w:left="0" w:firstLine="283"/>
        <w:jc w:val="both"/>
        <w:rPr>
          <w:sz w:val="28"/>
        </w:rPr>
      </w:pPr>
      <w:r>
        <w:rPr>
          <w:sz w:val="28"/>
        </w:rPr>
        <w:t>Пункт 32 части 1 статьи 8 Устава изложить в следующей редакции:</w:t>
      </w:r>
    </w:p>
    <w:p w14:paraId="4B075AB9" w14:textId="77777777" w:rsidR="00114758" w:rsidRDefault="00114758" w:rsidP="00114758">
      <w:pPr>
        <w:tabs>
          <w:tab w:val="left" w:pos="426"/>
        </w:tabs>
        <w:ind w:firstLine="283"/>
        <w:jc w:val="both"/>
        <w:rPr>
          <w:sz w:val="28"/>
        </w:rPr>
      </w:pPr>
      <w:r>
        <w:rPr>
          <w:sz w:val="28"/>
        </w:rPr>
        <w:t xml:space="preserve"> «32) осуществление муниципального контроля в области охраны и использования особо охраняемых природных территорий местного значения;».</w:t>
      </w:r>
    </w:p>
    <w:p w14:paraId="743036E2" w14:textId="77777777" w:rsidR="00114758" w:rsidRDefault="00114758" w:rsidP="00114758">
      <w:pPr>
        <w:numPr>
          <w:ilvl w:val="0"/>
          <w:numId w:val="1"/>
        </w:numPr>
        <w:tabs>
          <w:tab w:val="left" w:pos="426"/>
        </w:tabs>
        <w:ind w:left="0" w:firstLine="283"/>
        <w:jc w:val="both"/>
        <w:rPr>
          <w:sz w:val="28"/>
        </w:rPr>
      </w:pPr>
      <w:r>
        <w:rPr>
          <w:sz w:val="28"/>
        </w:rPr>
        <w:t>Абзац первый части 3 статьи 9 Устава изложить в следующей редакции:</w:t>
      </w:r>
    </w:p>
    <w:p w14:paraId="78B66778" w14:textId="77777777" w:rsidR="00114758" w:rsidRDefault="00114758" w:rsidP="00114758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t xml:space="preserve"> «3. Органы местного самоуправления Беловского городского округа вправе принимать решение о привлечении граждан к выполнению на добровольной основе социально значимых для города работ (в том числе дежурств) в целях решения вопросов местного значения, предусмотренных </w:t>
      </w:r>
      <w:hyperlink r:id="rId5" w:history="1">
        <w:r>
          <w:rPr>
            <w:sz w:val="28"/>
          </w:rPr>
          <w:t>пунктами 8</w:t>
        </w:r>
      </w:hyperlink>
      <w:r>
        <w:rPr>
          <w:sz w:val="28"/>
        </w:rPr>
        <w:t xml:space="preserve"> - 14, 2</w:t>
      </w:r>
      <w:hyperlink r:id="rId6" w:history="1">
        <w:r>
          <w:rPr>
            <w:sz w:val="28"/>
          </w:rPr>
          <w:t>2-23</w:t>
        </w:r>
      </w:hyperlink>
      <w:r>
        <w:rPr>
          <w:sz w:val="28"/>
        </w:rPr>
        <w:t xml:space="preserve">, </w:t>
      </w:r>
      <w:hyperlink r:id="rId7" w:history="1">
        <w:r>
          <w:rPr>
            <w:sz w:val="28"/>
          </w:rPr>
          <w:t>27 части 1 статьи 8</w:t>
        </w:r>
      </w:hyperlink>
      <w:r>
        <w:rPr>
          <w:sz w:val="28"/>
        </w:rPr>
        <w:t xml:space="preserve"> настоящего Устава».</w:t>
      </w:r>
    </w:p>
    <w:p w14:paraId="08AC720A" w14:textId="77777777" w:rsidR="00114758" w:rsidRDefault="00114758" w:rsidP="00114758">
      <w:pPr>
        <w:numPr>
          <w:ilvl w:val="0"/>
          <w:numId w:val="1"/>
        </w:numPr>
        <w:tabs>
          <w:tab w:val="left" w:pos="426"/>
        </w:tabs>
        <w:ind w:left="0" w:firstLine="283"/>
        <w:jc w:val="both"/>
        <w:rPr>
          <w:sz w:val="28"/>
        </w:rPr>
      </w:pPr>
      <w:r>
        <w:rPr>
          <w:sz w:val="28"/>
        </w:rPr>
        <w:t>Абзац второй части 4 статьи 29 Устава изложить в следующей редакции:</w:t>
      </w:r>
    </w:p>
    <w:p w14:paraId="5A9F9E75" w14:textId="77777777" w:rsidR="00114758" w:rsidRDefault="00114758" w:rsidP="00114758">
      <w:pPr>
        <w:tabs>
          <w:tab w:val="left" w:pos="426"/>
        </w:tabs>
        <w:ind w:firstLine="540"/>
        <w:jc w:val="both"/>
        <w:rPr>
          <w:sz w:val="28"/>
        </w:rPr>
      </w:pPr>
      <w:r>
        <w:rPr>
          <w:sz w:val="28"/>
        </w:rPr>
        <w:t>«Срок полномочий депутатов Совета народных депутатов Беловского городского округа составляет 5 (пять) лет».</w:t>
      </w:r>
    </w:p>
    <w:p w14:paraId="388ECA84" w14:textId="77777777" w:rsidR="00114758" w:rsidRDefault="00114758" w:rsidP="00114758">
      <w:pPr>
        <w:numPr>
          <w:ilvl w:val="0"/>
          <w:numId w:val="1"/>
        </w:numPr>
        <w:tabs>
          <w:tab w:val="left" w:pos="426"/>
        </w:tabs>
        <w:ind w:left="0" w:firstLine="283"/>
        <w:jc w:val="both"/>
        <w:rPr>
          <w:sz w:val="28"/>
        </w:rPr>
      </w:pPr>
      <w:r>
        <w:rPr>
          <w:sz w:val="28"/>
        </w:rPr>
        <w:t>Статью 47 Устава дополнить абзацем 14 следующего содержания:</w:t>
      </w:r>
    </w:p>
    <w:p w14:paraId="58FC05E4" w14:textId="77777777" w:rsidR="00114758" w:rsidRDefault="00114758" w:rsidP="00114758">
      <w:pPr>
        <w:tabs>
          <w:tab w:val="left" w:pos="426"/>
        </w:tabs>
        <w:ind w:firstLine="283"/>
        <w:jc w:val="both"/>
        <w:rPr>
          <w:sz w:val="28"/>
        </w:rPr>
      </w:pPr>
      <w:r>
        <w:rPr>
          <w:sz w:val="28"/>
        </w:rPr>
        <w:t>«- осуществляет обеспечение первичных мер пожарной безопасности в границах Беловского городского округа».</w:t>
      </w:r>
    </w:p>
    <w:p w14:paraId="577AD0CC" w14:textId="77777777" w:rsidR="00114758" w:rsidRDefault="00114758" w:rsidP="00114758">
      <w:pPr>
        <w:numPr>
          <w:ilvl w:val="0"/>
          <w:numId w:val="1"/>
        </w:numPr>
        <w:tabs>
          <w:tab w:val="left" w:pos="426"/>
        </w:tabs>
        <w:ind w:left="0" w:firstLine="283"/>
        <w:jc w:val="both"/>
        <w:rPr>
          <w:sz w:val="28"/>
        </w:rPr>
      </w:pPr>
      <w:r>
        <w:rPr>
          <w:sz w:val="28"/>
        </w:rPr>
        <w:t>Статью 50 Устава дополнить абзацами 32-33 следующего содержания:</w:t>
      </w:r>
    </w:p>
    <w:p w14:paraId="1DA8FB34" w14:textId="77777777" w:rsidR="00114758" w:rsidRDefault="00114758" w:rsidP="00114758">
      <w:pPr>
        <w:ind w:firstLine="426"/>
        <w:jc w:val="both"/>
        <w:rPr>
          <w:sz w:val="28"/>
        </w:rPr>
      </w:pPr>
      <w:proofErr w:type="gramStart"/>
      <w:r>
        <w:rPr>
          <w:sz w:val="28"/>
        </w:rPr>
        <w:t>« -</w:t>
      </w:r>
      <w:proofErr w:type="gramEnd"/>
      <w:r>
        <w:rPr>
          <w:sz w:val="28"/>
        </w:rPr>
        <w:t xml:space="preserve"> организует подготовку  населения к использованию газа в соответствии с межрегиональными и региональными программами газификации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 - коммунального хозяйства, промышленных и иных организаций;</w:t>
      </w:r>
    </w:p>
    <w:p w14:paraId="76B9AC3D" w14:textId="77777777" w:rsidR="00114758" w:rsidRDefault="00114758" w:rsidP="00114758">
      <w:pPr>
        <w:jc w:val="both"/>
        <w:rPr>
          <w:sz w:val="28"/>
        </w:rPr>
      </w:pPr>
      <w:r>
        <w:rPr>
          <w:sz w:val="28"/>
        </w:rPr>
        <w:t xml:space="preserve"> - согласовывает схемы расположения объектов газоснабжения, используемых для обеспечения населения Беловского городского округа газом».</w:t>
      </w:r>
    </w:p>
    <w:p w14:paraId="79D0A436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57070"/>
    <w:multiLevelType w:val="multilevel"/>
    <w:tmpl w:val="86FC1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058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58"/>
    <w:rsid w:val="00114758"/>
    <w:rsid w:val="00D72ED1"/>
    <w:rsid w:val="00F3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BBBF"/>
  <w15:chartTrackingRefBased/>
  <w15:docId w15:val="{4852E158-0901-4527-83B5-1CD8AC12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1475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17&amp;n=62596&amp;dst=1012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17&amp;n=62596&amp;dst=101221" TargetMode="External"/><Relationship Id="rId5" Type="http://schemas.openxmlformats.org/officeDocument/2006/relationships/hyperlink" Target="https://login.consultant.ru/link/?req=doc&amp;base=RLAW117&amp;n=62596&amp;dst=1012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2024-07-03T09:57:00Z</dcterms:created>
  <dcterms:modified xsi:type="dcterms:W3CDTF">2024-07-03T09:57:00Z</dcterms:modified>
</cp:coreProperties>
</file>